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1768" w14:textId="7EE38095" w:rsidR="00CD6FF0" w:rsidRDefault="00CD6FF0" w:rsidP="00CD6F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22.08.22 В</w:t>
      </w:r>
      <w:r>
        <w:rPr>
          <w:color w:val="000000"/>
        </w:rPr>
        <w:t>ся страна окраси</w:t>
      </w:r>
      <w:r>
        <w:rPr>
          <w:color w:val="000000"/>
        </w:rPr>
        <w:t>лась</w:t>
      </w:r>
      <w:bookmarkStart w:id="0" w:name="_GoBack"/>
      <w:bookmarkEnd w:id="0"/>
      <w:r>
        <w:rPr>
          <w:color w:val="000000"/>
        </w:rPr>
        <w:t xml:space="preserve"> в цвета триколора — в России отмечают День государственного флага. Символ единства нашей большой и многонациональной родины, он имеет более чем 300-летнюю историю. Все началось с того, что бело-сине-красный флаг подняли на первом русском военном корабле во время царствования Алексея Михайловича. Затем был долгий путь. И вот — 31 год назад триколор стал официальным флагом Российской Федерации.</w:t>
      </w:r>
    </w:p>
    <w:p w14:paraId="6DC5C11A" w14:textId="77777777" w:rsidR="00CD6FF0" w:rsidRDefault="00CD6FF0" w:rsidP="00CD6F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 праздник появился чуть позже — в 1994 году. В своем поздравлении Владимир Путин говорил о преемственности поколений и о том, насколько это важно для такой большой и мощной державы.</w:t>
      </w:r>
    </w:p>
    <w:p w14:paraId="66575C27" w14:textId="0330458A" w:rsidR="00151363" w:rsidRDefault="00151363"/>
    <w:p w14:paraId="6DE86D49" w14:textId="12D94BBB" w:rsidR="00CD6FF0" w:rsidRDefault="00CD6FF0">
      <w:r w:rsidRPr="00CD6FF0">
        <w:rPr>
          <w:noProof/>
        </w:rPr>
        <w:drawing>
          <wp:inline distT="0" distB="0" distL="0" distR="0" wp14:anchorId="751D928B" wp14:editId="5EC35D7F">
            <wp:extent cx="5940425" cy="3954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6"/>
    <w:rsid w:val="00151363"/>
    <w:rsid w:val="00763A66"/>
    <w:rsid w:val="00C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7ED3"/>
  <w15:chartTrackingRefBased/>
  <w15:docId w15:val="{5346E948-1486-428E-8B95-7D06465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2022-08-24T07:23:00Z</dcterms:created>
  <dcterms:modified xsi:type="dcterms:W3CDTF">2022-08-24T07:26:00Z</dcterms:modified>
</cp:coreProperties>
</file>