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4795D" w14:textId="77777777" w:rsidR="00CD7C3C" w:rsidRPr="00CD7C3C" w:rsidRDefault="00CD7C3C" w:rsidP="00CD7C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7C3C">
        <w:rPr>
          <w:rFonts w:ascii="Times New Roman" w:hAnsi="Times New Roman" w:cs="Times New Roman"/>
          <w:sz w:val="28"/>
          <w:szCs w:val="28"/>
        </w:rPr>
        <w:t>В преддверии 79-ой годовщины Прохоровского танкового сражения педагоги дополнительного образования Станции юных техников провели исторический квест «Третье ратное поле России»</w:t>
      </w:r>
      <w:r w:rsidR="00805F0C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  <w:r w:rsidRPr="00CD7C3C">
        <w:rPr>
          <w:rFonts w:ascii="Times New Roman" w:hAnsi="Times New Roman" w:cs="Times New Roman"/>
          <w:sz w:val="28"/>
          <w:szCs w:val="28"/>
        </w:rPr>
        <w:t>.  Ребята с большим удовольствием и желанием выполняли задания, решали кроссворд, интересные загадки, играли в «слова наоборот», познакомились с основами военной подготовки. Участники получили много позитивных эмоций.</w:t>
      </w:r>
    </w:p>
    <w:bookmarkEnd w:id="0"/>
    <w:p w14:paraId="77B0D327" w14:textId="49D219D9" w:rsidR="00CD7C3C" w:rsidRPr="00CD7C3C" w:rsidRDefault="00D66D93" w:rsidP="00CD7C3C">
      <w:pPr>
        <w:tabs>
          <w:tab w:val="left" w:pos="1515"/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94A196" wp14:editId="64AFDD85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07C831" wp14:editId="5E92D2ED">
            <wp:extent cx="5940425" cy="47618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97CB54" wp14:editId="4CF0F6B4">
            <wp:extent cx="35433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6E5C" w14:textId="77777777" w:rsidR="005256F1" w:rsidRPr="00CD7C3C" w:rsidRDefault="005256F1" w:rsidP="00CD7C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6F1" w:rsidRPr="00CD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FF8"/>
    <w:rsid w:val="001E5FF8"/>
    <w:rsid w:val="005256F1"/>
    <w:rsid w:val="00805F0C"/>
    <w:rsid w:val="00CD7C3C"/>
    <w:rsid w:val="00D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CC48"/>
  <w15:docId w15:val="{EB780D27-1537-4970-B6CB-26B6514E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6</cp:revision>
  <dcterms:created xsi:type="dcterms:W3CDTF">2022-07-11T19:57:00Z</dcterms:created>
  <dcterms:modified xsi:type="dcterms:W3CDTF">2022-07-15T13:49:00Z</dcterms:modified>
</cp:coreProperties>
</file>