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5F3BC" w14:textId="3EA864D5" w:rsidR="005B4B59" w:rsidRDefault="00705A34" w:rsidP="00705A34">
      <w:pPr>
        <w:ind w:firstLine="708"/>
        <w:jc w:val="both"/>
      </w:pPr>
      <w:bookmarkStart w:id="0" w:name="_GoBack"/>
      <w:r>
        <w:t>В</w:t>
      </w:r>
      <w:r w:rsidRPr="00705A34">
        <w:t>язание</w:t>
      </w:r>
      <w:bookmarkEnd w:id="0"/>
      <w:r w:rsidRPr="00705A34">
        <w:t xml:space="preserve"> – старинное народное ремесло, которое сегодня вновь на пике популярности. Люди вяжут не только для того, чтобы сделать нужную, красивую, единственную в своем роде вещь.  Процесс вязания приносит человеку радость, дает возможность выразить себя в творчестве, увидеть в привычном и повседневном быту кр</w:t>
      </w:r>
      <w:r>
        <w:t>асоту и гармонию. Однако</w:t>
      </w:r>
      <w:r w:rsidRPr="00705A34">
        <w:t xml:space="preserve"> вязанию нужно учиться.</w:t>
      </w:r>
      <w:r>
        <w:t xml:space="preserve"> Этому способствуют занятия в Станции юных техников, под руководством опытного педагога Берестовой Татьяны Викторовны. Готовые изделия можно применять в быту, а также подарить на праздник.</w:t>
      </w:r>
    </w:p>
    <w:p w14:paraId="5D310270" w14:textId="70F86B31" w:rsidR="00396279" w:rsidRDefault="00396279" w:rsidP="00705A34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6F54CC45" wp14:editId="20DD9DB8">
            <wp:extent cx="5940425" cy="46202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D669C" wp14:editId="7F20306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625BF" wp14:editId="4647F9E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2D746" wp14:editId="5B8D458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D9E"/>
    <w:rsid w:val="002E3D9E"/>
    <w:rsid w:val="00396279"/>
    <w:rsid w:val="005B4B59"/>
    <w:rsid w:val="0070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0902B"/>
  <w15:docId w15:val="{DF6AAADC-951C-4627-96AA-9B91BE46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4</cp:revision>
  <dcterms:created xsi:type="dcterms:W3CDTF">2022-04-18T13:17:00Z</dcterms:created>
  <dcterms:modified xsi:type="dcterms:W3CDTF">2022-04-20T08:48:00Z</dcterms:modified>
</cp:coreProperties>
</file>