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4098E" w14:textId="175BE46E" w:rsidR="00D15915" w:rsidRDefault="00EB2D41" w:rsidP="00EB2D41">
      <w:pPr>
        <w:jc w:val="both"/>
      </w:pPr>
      <w:r>
        <w:t xml:space="preserve">22 марта 2022 г. на базе МБУ ДО «СЮТ» была проведена мини-выставка «Бумажные науки». Ребятам были представлены работы </w:t>
      </w:r>
      <w:r w:rsidR="007040D0">
        <w:t>об</w:t>
      </w:r>
      <w:r>
        <w:t>уча</w:t>
      </w:r>
      <w:r w:rsidR="007040D0">
        <w:t>ю</w:t>
      </w:r>
      <w:r>
        <w:t xml:space="preserve">щихся образовательных учреждений Алексеевского городского округа. </w:t>
      </w:r>
      <w:r w:rsidR="007040D0">
        <w:t>Представленные</w:t>
      </w:r>
      <w:r>
        <w:t xml:space="preserve"> экспонаты приняли участие в муниципальном этапе выставки «Творчество без границ» и заняли призовые места. Обучающиеся МБУ ДО «СЮТ» рассмотрели и обсудили техники выполненных работ, выделив наиболее понравившиеся экспонаты.</w:t>
      </w:r>
    </w:p>
    <w:p w14:paraId="3B571DBD" w14:textId="42C47C71" w:rsidR="00584CF6" w:rsidRDefault="00584CF6" w:rsidP="00EB2D41">
      <w:pPr>
        <w:jc w:val="both"/>
      </w:pPr>
      <w:r>
        <w:rPr>
          <w:noProof/>
        </w:rPr>
        <w:lastRenderedPageBreak/>
        <w:drawing>
          <wp:inline distT="0" distB="0" distL="0" distR="0" wp14:anchorId="730F3119" wp14:editId="38CA44F7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B91FB" wp14:editId="65519D3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C1471" wp14:editId="7C56ABC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8E6C0" wp14:editId="0D794CB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4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7DB4"/>
    <w:rsid w:val="00584CF6"/>
    <w:rsid w:val="007040D0"/>
    <w:rsid w:val="00A57DB4"/>
    <w:rsid w:val="00D15915"/>
    <w:rsid w:val="00EB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3F1E9"/>
  <w15:docId w15:val="{A86693EF-556F-4508-A4D7-0F37431A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7</cp:revision>
  <dcterms:created xsi:type="dcterms:W3CDTF">2022-03-24T12:10:00Z</dcterms:created>
  <dcterms:modified xsi:type="dcterms:W3CDTF">2022-03-25T07:34:00Z</dcterms:modified>
</cp:coreProperties>
</file>