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C" w:rsidRPr="00CF404C" w:rsidRDefault="00CF404C" w:rsidP="00CF40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404C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</w:p>
    <w:p w:rsidR="00CF404C" w:rsidRPr="00CF404C" w:rsidRDefault="00CF404C" w:rsidP="00CF40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404C">
        <w:rPr>
          <w:rFonts w:ascii="Times New Roman" w:hAnsi="Times New Roman"/>
          <w:sz w:val="24"/>
          <w:szCs w:val="24"/>
        </w:rPr>
        <w:t xml:space="preserve">АЛЕКСЕЕВСКОГО ГОРОДСКОГО ОКРУГА </w:t>
      </w:r>
    </w:p>
    <w:p w:rsidR="00CF404C" w:rsidRPr="00CF404C" w:rsidRDefault="00CF404C" w:rsidP="00CF40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404C" w:rsidRPr="00CF404C" w:rsidRDefault="00CF404C" w:rsidP="00CF40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404C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CF404C" w:rsidRPr="00CF404C" w:rsidRDefault="00CF404C" w:rsidP="00CF40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404C">
        <w:rPr>
          <w:rFonts w:ascii="Times New Roman" w:hAnsi="Times New Roman"/>
          <w:sz w:val="24"/>
          <w:szCs w:val="24"/>
        </w:rPr>
        <w:t>ДОПОЛНИТЕЛЬНОГО ОБРАЗОВАНИЯ «СТАНЦИЯ ЮНЫХ ТЕХНИКОВ» АЛЕКСЕЕВСКОГО ГОРОДСКОГО ОКРУГА</w:t>
      </w:r>
    </w:p>
    <w:p w:rsidR="00CF404C" w:rsidRPr="00CF404C" w:rsidRDefault="00CF404C" w:rsidP="00CF40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404C" w:rsidRPr="00CF404C" w:rsidRDefault="00CF404C" w:rsidP="00CF40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00335C" w:rsidRPr="00CF404C" w:rsidTr="0000335C">
        <w:tc>
          <w:tcPr>
            <w:tcW w:w="5211" w:type="dxa"/>
            <w:shd w:val="clear" w:color="auto" w:fill="auto"/>
          </w:tcPr>
          <w:p w:rsidR="00CF404C" w:rsidRPr="00CF404C" w:rsidRDefault="00CF404C" w:rsidP="000033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F404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F404C" w:rsidRPr="00CF404C" w:rsidRDefault="00CF404C" w:rsidP="000033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F404C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CF404C" w:rsidRPr="00CF404C" w:rsidRDefault="00CF404C" w:rsidP="000033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04C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CF404C" w:rsidRPr="00CF404C" w:rsidRDefault="00CF404C" w:rsidP="000033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F404C">
              <w:rPr>
                <w:rFonts w:ascii="Times New Roman" w:hAnsi="Times New Roman"/>
                <w:sz w:val="24"/>
                <w:szCs w:val="24"/>
              </w:rPr>
              <w:t>от «30» августа  2019 г.</w:t>
            </w:r>
          </w:p>
        </w:tc>
        <w:tc>
          <w:tcPr>
            <w:tcW w:w="4678" w:type="dxa"/>
            <w:shd w:val="clear" w:color="auto" w:fill="auto"/>
          </w:tcPr>
          <w:p w:rsidR="00CF404C" w:rsidRPr="00CF404C" w:rsidRDefault="00CF404C" w:rsidP="000033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F404C">
              <w:rPr>
                <w:rFonts w:ascii="Times New Roman" w:hAnsi="Times New Roman"/>
                <w:sz w:val="24"/>
                <w:szCs w:val="24"/>
              </w:rPr>
              <w:t xml:space="preserve"> УТВЕРЖДАЮ</w:t>
            </w:r>
          </w:p>
          <w:p w:rsidR="00CF404C" w:rsidRPr="00CF404C" w:rsidRDefault="00CF404C" w:rsidP="000033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F404C">
              <w:rPr>
                <w:rFonts w:ascii="Times New Roman" w:hAnsi="Times New Roman"/>
                <w:sz w:val="24"/>
                <w:szCs w:val="24"/>
              </w:rPr>
              <w:t xml:space="preserve"> Директор МБУ ДО « СЮТ» </w:t>
            </w:r>
          </w:p>
          <w:p w:rsidR="00CF404C" w:rsidRPr="00CF404C" w:rsidRDefault="00CF404C" w:rsidP="000033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F404C">
              <w:rPr>
                <w:rFonts w:ascii="Times New Roman" w:hAnsi="Times New Roman"/>
                <w:sz w:val="24"/>
                <w:szCs w:val="24"/>
              </w:rPr>
              <w:t>__________________ С. Копанев</w:t>
            </w:r>
          </w:p>
          <w:p w:rsidR="00CF404C" w:rsidRPr="00CF404C" w:rsidRDefault="00CF404C" w:rsidP="000033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F404C">
              <w:rPr>
                <w:rFonts w:ascii="Times New Roman" w:hAnsi="Times New Roman"/>
                <w:sz w:val="24"/>
                <w:szCs w:val="24"/>
              </w:rPr>
              <w:t>«30» августа  2019 г.</w:t>
            </w:r>
          </w:p>
        </w:tc>
      </w:tr>
    </w:tbl>
    <w:p w:rsidR="00CF404C" w:rsidRPr="00CF404C" w:rsidRDefault="00CF404C" w:rsidP="00CF40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404C" w:rsidRPr="00CF404C" w:rsidRDefault="00CF404C" w:rsidP="00CF40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404C" w:rsidRPr="00CF404C" w:rsidRDefault="00CF404C" w:rsidP="00CF40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404C" w:rsidRPr="00CF404C" w:rsidRDefault="00CF404C" w:rsidP="00CF40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404C" w:rsidRPr="0031256B" w:rsidRDefault="00CF404C" w:rsidP="00CF4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56B">
        <w:rPr>
          <w:rFonts w:ascii="Times New Roman" w:hAnsi="Times New Roman"/>
          <w:sz w:val="28"/>
          <w:szCs w:val="28"/>
        </w:rPr>
        <w:t>ОСНОВНАЯ ПРОГРАММА ПРОФЕССИОНАЛЬНОГО ОБУЧЕНИЯ</w:t>
      </w:r>
    </w:p>
    <w:p w:rsidR="00CF404C" w:rsidRDefault="00CF404C" w:rsidP="00CF404C">
      <w:pPr>
        <w:spacing w:after="0" w:line="240" w:lineRule="auto"/>
        <w:jc w:val="center"/>
        <w:rPr>
          <w:rFonts w:ascii="Times New Roman" w:hAnsi="Times New Roman"/>
        </w:rPr>
      </w:pPr>
    </w:p>
    <w:p w:rsidR="00CF404C" w:rsidRDefault="00CF404C" w:rsidP="00CF404C">
      <w:pPr>
        <w:spacing w:after="0" w:line="240" w:lineRule="auto"/>
        <w:jc w:val="center"/>
        <w:rPr>
          <w:rFonts w:ascii="Times New Roman" w:hAnsi="Times New Roman"/>
        </w:rPr>
      </w:pPr>
    </w:p>
    <w:p w:rsidR="00CF404C" w:rsidRDefault="00CF404C" w:rsidP="00CF40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F01DB">
        <w:rPr>
          <w:rFonts w:ascii="Times New Roman" w:hAnsi="Times New Roman"/>
          <w:sz w:val="36"/>
          <w:szCs w:val="36"/>
        </w:rPr>
        <w:t xml:space="preserve">ПРОГРАММА ПРОФЕССИОНАЛЬНОЙ ПОДГОТОВКИ ОБУЧАЮЩИХСЯ </w:t>
      </w:r>
      <w:r w:rsidRPr="009F01DB">
        <w:rPr>
          <w:rFonts w:ascii="Times New Roman" w:hAnsi="Times New Roman"/>
          <w:sz w:val="36"/>
          <w:szCs w:val="36"/>
          <w:lang w:val="en-US"/>
        </w:rPr>
        <w:t>X</w:t>
      </w:r>
      <w:r w:rsidRPr="009F01DB">
        <w:rPr>
          <w:rFonts w:ascii="Times New Roman" w:hAnsi="Times New Roman"/>
          <w:sz w:val="36"/>
          <w:szCs w:val="36"/>
        </w:rPr>
        <w:t>-</w:t>
      </w:r>
      <w:r w:rsidRPr="00BA78A1">
        <w:rPr>
          <w:rFonts w:ascii="Times New Roman" w:hAnsi="Times New Roman"/>
          <w:sz w:val="36"/>
          <w:szCs w:val="36"/>
        </w:rPr>
        <w:t>XI</w:t>
      </w:r>
      <w:r w:rsidRPr="009F01DB">
        <w:rPr>
          <w:rFonts w:ascii="Times New Roman" w:hAnsi="Times New Roman"/>
          <w:sz w:val="36"/>
          <w:szCs w:val="36"/>
        </w:rPr>
        <w:t xml:space="preserve"> КЛАССОВ ОБЩЕОБРАЗОВАТЕЛЬНЫХ ОРГАНИЗАЦИЙ</w:t>
      </w:r>
    </w:p>
    <w:p w:rsidR="00CF404C" w:rsidRDefault="00CF404C" w:rsidP="00CF40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F01DB">
        <w:rPr>
          <w:rFonts w:ascii="Times New Roman" w:hAnsi="Times New Roman"/>
          <w:sz w:val="36"/>
          <w:szCs w:val="36"/>
        </w:rPr>
        <w:t>ПО ПРОФЕССИИ</w:t>
      </w:r>
    </w:p>
    <w:p w:rsidR="00CF404C" w:rsidRPr="00EC20BC" w:rsidRDefault="00CF404C" w:rsidP="00CF404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12565</w:t>
      </w:r>
      <w:r w:rsidRPr="009F01DB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Исполнитель художественно-оформительских работ</w:t>
      </w:r>
      <w:r w:rsidRPr="009F01DB">
        <w:rPr>
          <w:rFonts w:ascii="Times New Roman" w:hAnsi="Times New Roman"/>
          <w:sz w:val="36"/>
          <w:szCs w:val="36"/>
        </w:rPr>
        <w:t>»</w:t>
      </w:r>
      <w:r w:rsidRPr="003E481E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</w:p>
    <w:p w:rsidR="00CF404C" w:rsidRDefault="00CF404C" w:rsidP="00CF404C">
      <w:pPr>
        <w:spacing w:after="0" w:line="240" w:lineRule="auto"/>
        <w:jc w:val="center"/>
        <w:rPr>
          <w:rFonts w:ascii="Times New Roman" w:hAnsi="Times New Roman"/>
        </w:rPr>
      </w:pPr>
    </w:p>
    <w:p w:rsidR="00CF404C" w:rsidRDefault="00CF404C" w:rsidP="00CF404C">
      <w:pPr>
        <w:spacing w:after="0" w:line="240" w:lineRule="auto"/>
        <w:jc w:val="center"/>
        <w:rPr>
          <w:rFonts w:ascii="Times New Roman" w:hAnsi="Times New Roman"/>
        </w:rPr>
      </w:pPr>
    </w:p>
    <w:p w:rsidR="00CF404C" w:rsidRPr="003E481E" w:rsidRDefault="00CF404C" w:rsidP="00CF4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E481E">
        <w:rPr>
          <w:rFonts w:ascii="Times New Roman" w:eastAsia="TimesNewRomanPSMT" w:hAnsi="Times New Roman"/>
          <w:sz w:val="28"/>
          <w:szCs w:val="28"/>
        </w:rPr>
        <w:t>Квалификация – 2 разряд</w:t>
      </w:r>
    </w:p>
    <w:p w:rsidR="00CF404C" w:rsidRPr="003E481E" w:rsidRDefault="00CF404C" w:rsidP="00CF4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E481E">
        <w:rPr>
          <w:rFonts w:ascii="Times New Roman" w:eastAsia="TimesNewRomanPSMT" w:hAnsi="Times New Roman"/>
          <w:sz w:val="28"/>
          <w:szCs w:val="28"/>
        </w:rPr>
        <w:t>Форма обучения – очная</w:t>
      </w:r>
    </w:p>
    <w:p w:rsidR="00CF404C" w:rsidRPr="00EC20BC" w:rsidRDefault="00CF404C" w:rsidP="00CF4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E481E">
        <w:rPr>
          <w:rFonts w:ascii="Times New Roman" w:eastAsia="TimesNewRomanPSMT" w:hAnsi="Times New Roman"/>
          <w:sz w:val="28"/>
          <w:szCs w:val="28"/>
        </w:rPr>
        <w:t>Срок освоения программы –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CF404C" w:rsidRDefault="00CF404C" w:rsidP="00CF4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207</w:t>
      </w:r>
      <w:r w:rsidRPr="003E481E">
        <w:rPr>
          <w:rFonts w:ascii="Times New Roman" w:eastAsia="TimesNewRomanPSMT" w:hAnsi="Times New Roman"/>
          <w:sz w:val="28"/>
          <w:szCs w:val="28"/>
        </w:rPr>
        <w:t xml:space="preserve">часов в течение двух лет </w:t>
      </w:r>
    </w:p>
    <w:p w:rsidR="00CF404C" w:rsidRPr="003E481E" w:rsidRDefault="00CF404C" w:rsidP="00CF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</w:t>
      </w:r>
      <w:r w:rsidRPr="003E481E">
        <w:rPr>
          <w:rFonts w:ascii="Times New Roman" w:eastAsia="TimesNewRomanPSMT" w:hAnsi="Times New Roman"/>
          <w:sz w:val="28"/>
          <w:szCs w:val="28"/>
        </w:rPr>
        <w:t>(10-11классы в рамках профиля</w:t>
      </w:r>
    </w:p>
    <w:p w:rsidR="00CF404C" w:rsidRDefault="00CF404C" w:rsidP="00CF4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E481E">
        <w:rPr>
          <w:rFonts w:ascii="Times New Roman" w:eastAsia="TimesNewRomanPSMT" w:hAnsi="Times New Roman"/>
          <w:sz w:val="28"/>
          <w:szCs w:val="28"/>
        </w:rPr>
        <w:t xml:space="preserve">«Профессиональная подготовка») </w:t>
      </w:r>
    </w:p>
    <w:p w:rsidR="00CF404C" w:rsidRPr="00EC20BC" w:rsidRDefault="00CF404C" w:rsidP="00CF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</w:t>
      </w:r>
      <w:r w:rsidRPr="00EC20BC">
        <w:rPr>
          <w:rFonts w:ascii="Times New Roman" w:eastAsia="TimesNewRomanPSMT" w:hAnsi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н</w:t>
      </w:r>
      <w:r w:rsidRPr="003E481E">
        <w:rPr>
          <w:rFonts w:ascii="Times New Roman" w:eastAsia="TimesNewRomanPSMT" w:hAnsi="Times New Roman"/>
          <w:sz w:val="28"/>
          <w:szCs w:val="28"/>
        </w:rPr>
        <w:t>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E481E">
        <w:rPr>
          <w:rFonts w:ascii="Times New Roman" w:eastAsia="TimesNewRomanPSMT" w:hAnsi="Times New Roman"/>
          <w:sz w:val="28"/>
          <w:szCs w:val="28"/>
        </w:rPr>
        <w:t xml:space="preserve">базе </w:t>
      </w:r>
      <w:r>
        <w:rPr>
          <w:rFonts w:ascii="Times New Roman" w:eastAsia="TimesNewRomanPSMT" w:hAnsi="Times New Roman"/>
          <w:sz w:val="28"/>
          <w:szCs w:val="28"/>
        </w:rPr>
        <w:t>ОГАПОУ</w:t>
      </w:r>
    </w:p>
    <w:p w:rsidR="00CF404C" w:rsidRPr="00CF404C" w:rsidRDefault="00CF404C" w:rsidP="00CF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EC20BC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«Алексеевский колледж»</w:t>
      </w:r>
    </w:p>
    <w:p w:rsidR="00CF404C" w:rsidRPr="00CF404C" w:rsidRDefault="00CF404C" w:rsidP="00CF404C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36"/>
        </w:rPr>
      </w:pPr>
    </w:p>
    <w:p w:rsidR="00CF404C" w:rsidRPr="00CF404C" w:rsidRDefault="00CF404C" w:rsidP="00CF404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404C">
        <w:rPr>
          <w:rFonts w:ascii="Times New Roman" w:hAnsi="Times New Roman"/>
          <w:sz w:val="32"/>
          <w:szCs w:val="32"/>
        </w:rPr>
        <w:t>Автор-составитель</w:t>
      </w:r>
      <w:r w:rsidRPr="00CF404C">
        <w:rPr>
          <w:rFonts w:ascii="Times New Roman" w:hAnsi="Times New Roman"/>
          <w:sz w:val="28"/>
          <w:szCs w:val="28"/>
        </w:rPr>
        <w:t>:</w:t>
      </w:r>
    </w:p>
    <w:p w:rsidR="00CF404C" w:rsidRDefault="00CF404C" w:rsidP="00CF4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404C">
        <w:rPr>
          <w:rFonts w:ascii="Times New Roman" w:hAnsi="Times New Roman"/>
          <w:sz w:val="28"/>
          <w:szCs w:val="28"/>
        </w:rPr>
        <w:t xml:space="preserve">Черняева Марина Альбертовна, </w:t>
      </w:r>
    </w:p>
    <w:p w:rsidR="00CF404C" w:rsidRPr="00CF404C" w:rsidRDefault="00CF404C" w:rsidP="00CF4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404C">
        <w:rPr>
          <w:rFonts w:ascii="Times New Roman" w:hAnsi="Times New Roman"/>
          <w:sz w:val="28"/>
          <w:szCs w:val="28"/>
        </w:rPr>
        <w:t>преподаватель колледжа ОГАПОУ «Алексеевский колледж»</w:t>
      </w:r>
    </w:p>
    <w:p w:rsidR="00CF404C" w:rsidRPr="00CF404C" w:rsidRDefault="00CF404C" w:rsidP="00CF404C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CF404C" w:rsidRPr="00CF404C" w:rsidRDefault="00CF404C" w:rsidP="00CF404C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36"/>
        </w:rPr>
      </w:pPr>
    </w:p>
    <w:p w:rsidR="00CF404C" w:rsidRPr="00CF404C" w:rsidRDefault="00CF404C" w:rsidP="00CF4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04C" w:rsidRDefault="00CF404C" w:rsidP="00CF4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04C" w:rsidRDefault="00CF404C" w:rsidP="00CF4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04C" w:rsidRDefault="00CF404C" w:rsidP="00CF4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04C" w:rsidRPr="00CF404C" w:rsidRDefault="00CF404C" w:rsidP="00CF4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D9B" w:rsidRPr="00EC20BC" w:rsidRDefault="00CF404C" w:rsidP="00CF40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404C">
        <w:rPr>
          <w:rFonts w:ascii="Times New Roman" w:hAnsi="Times New Roman"/>
          <w:sz w:val="28"/>
          <w:szCs w:val="28"/>
        </w:rPr>
        <w:t>г. Алексеевка, 2019 год</w:t>
      </w:r>
    </w:p>
    <w:p w:rsidR="00630D9B" w:rsidRPr="004D3A8F" w:rsidRDefault="00630D9B" w:rsidP="00CC1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F01DB">
        <w:rPr>
          <w:rFonts w:ascii="Times New Roman" w:hAnsi="Times New Roman"/>
          <w:sz w:val="28"/>
          <w:szCs w:val="28"/>
        </w:rPr>
        <w:lastRenderedPageBreak/>
        <w:t>Программа профессиональной подготовки обучающихся</w:t>
      </w:r>
      <w:r>
        <w:rPr>
          <w:rFonts w:ascii="Times New Roman" w:hAnsi="Times New Roman"/>
          <w:sz w:val="28"/>
          <w:szCs w:val="28"/>
        </w:rPr>
        <w:t xml:space="preserve"> X-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I</w:t>
      </w:r>
      <w:r w:rsidRPr="009F01DB">
        <w:rPr>
          <w:rFonts w:ascii="Times New Roman" w:hAnsi="Times New Roman"/>
          <w:sz w:val="28"/>
          <w:szCs w:val="28"/>
        </w:rPr>
        <w:t xml:space="preserve"> классов </w:t>
      </w:r>
      <w:r w:rsidRPr="00853A92">
        <w:rPr>
          <w:rFonts w:ascii="Times New Roman" w:hAnsi="Times New Roman"/>
          <w:sz w:val="28"/>
          <w:szCs w:val="28"/>
        </w:rPr>
        <w:t xml:space="preserve">общеобразовательных организаций по профессии </w:t>
      </w:r>
      <w:r>
        <w:rPr>
          <w:rFonts w:ascii="Times New Roman" w:hAnsi="Times New Roman"/>
          <w:sz w:val="28"/>
          <w:szCs w:val="28"/>
        </w:rPr>
        <w:t xml:space="preserve">12565 </w:t>
      </w:r>
      <w:r w:rsidRPr="00853A92">
        <w:rPr>
          <w:rFonts w:ascii="Times New Roman" w:hAnsi="Times New Roman"/>
          <w:sz w:val="28"/>
          <w:szCs w:val="28"/>
        </w:rPr>
        <w:t>«</w:t>
      </w:r>
      <w:r w:rsidRPr="00CC1180">
        <w:rPr>
          <w:rFonts w:ascii="Times New Roman" w:hAnsi="Times New Roman"/>
          <w:sz w:val="28"/>
          <w:szCs w:val="28"/>
        </w:rPr>
        <w:t>Исполнитель художественно-оформительских работ</w:t>
      </w:r>
      <w:r w:rsidRPr="00853A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A92">
        <w:rPr>
          <w:rFonts w:ascii="Times New Roman" w:hAnsi="Times New Roman"/>
          <w:sz w:val="28"/>
          <w:szCs w:val="28"/>
        </w:rPr>
        <w:t>ОГАПОУ «Алексеевский колледж»</w:t>
      </w: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Черняева Марина Альбертовна, преподаватель колледжа ОГАПОУ «Алексеевский колледж»</w:t>
      </w:r>
    </w:p>
    <w:p w:rsidR="00630D9B" w:rsidRPr="00E476D1" w:rsidRDefault="00630D9B" w:rsidP="00CC1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Косинова Елена Алексеевна, зам директора по производственному обучению  ОГАПОУ «Алексеевский колледж»</w:t>
      </w: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Эксперты:</w:t>
      </w: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__________________________________________________________________________________________________________________________________</w:t>
      </w:r>
    </w:p>
    <w:p w:rsidR="00630D9B" w:rsidRDefault="00630D9B" w:rsidP="00CC1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__________________________________________________________________________________________________________________________________</w:t>
      </w:r>
    </w:p>
    <w:p w:rsidR="00630D9B" w:rsidRDefault="00630D9B" w:rsidP="00CC1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СОДЕРЖАНИЕ ПРОГРАММЫ</w:t>
      </w:r>
    </w:p>
    <w:p w:rsidR="00630D9B" w:rsidRDefault="00630D9B" w:rsidP="00CC1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5"/>
        <w:gridCol w:w="7797"/>
        <w:gridCol w:w="1099"/>
      </w:tblGrid>
      <w:tr w:rsidR="00630D9B" w:rsidRPr="00FC33FF" w:rsidTr="00305255">
        <w:tc>
          <w:tcPr>
            <w:tcW w:w="675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раздел. </w:t>
            </w:r>
            <w:r w:rsidRPr="00FC33F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0D9B" w:rsidRPr="00FC33FF" w:rsidTr="00305255">
        <w:tc>
          <w:tcPr>
            <w:tcW w:w="675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30D9B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характеристика выпускника</w:t>
            </w:r>
          </w:p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30D9B" w:rsidRPr="00FC33FF" w:rsidTr="00305255">
        <w:tc>
          <w:tcPr>
            <w:tcW w:w="675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630D9B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  <w:p w:rsidR="00630D9B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D9B" w:rsidRPr="00FC33FF" w:rsidTr="00305255">
        <w:tc>
          <w:tcPr>
            <w:tcW w:w="675" w:type="dxa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630D9B" w:rsidRPr="00ED0D24" w:rsidRDefault="00630D9B" w:rsidP="00B40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D0D24">
              <w:rPr>
                <w:rFonts w:ascii="Times New Roman" w:hAnsi="Times New Roman"/>
                <w:bCs/>
                <w:sz w:val="28"/>
                <w:szCs w:val="28"/>
              </w:rPr>
              <w:t>Система оценки достижения планируемых результатов</w:t>
            </w:r>
          </w:p>
          <w:p w:rsidR="00630D9B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D9B" w:rsidRPr="00FC33FF" w:rsidTr="00305255">
        <w:tc>
          <w:tcPr>
            <w:tcW w:w="675" w:type="dxa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630D9B" w:rsidRDefault="00630D9B" w:rsidP="00B40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D24">
              <w:rPr>
                <w:rFonts w:ascii="Times New Roman" w:hAnsi="Times New Roman"/>
                <w:bCs/>
                <w:sz w:val="28"/>
                <w:szCs w:val="28"/>
              </w:rPr>
              <w:t>Содержательный раздел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630D9B" w:rsidRDefault="00630D9B" w:rsidP="00B40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Рабочие программы учебных дисциплин.</w:t>
            </w:r>
          </w:p>
          <w:p w:rsidR="00630D9B" w:rsidRPr="00ED0D24" w:rsidRDefault="00630D9B" w:rsidP="00B40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D9B" w:rsidRPr="00FC33FF" w:rsidTr="00305255">
        <w:tc>
          <w:tcPr>
            <w:tcW w:w="675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раздел. У</w:t>
            </w:r>
            <w:r w:rsidRPr="00FC33FF">
              <w:rPr>
                <w:rFonts w:ascii="Times New Roman" w:hAnsi="Times New Roman"/>
                <w:sz w:val="28"/>
                <w:szCs w:val="28"/>
              </w:rPr>
              <w:t>чебный план</w:t>
            </w:r>
          </w:p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30D9B" w:rsidRPr="00FC33FF" w:rsidTr="00305255">
        <w:tc>
          <w:tcPr>
            <w:tcW w:w="675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C33FF">
              <w:rPr>
                <w:rFonts w:ascii="Times New Roman" w:hAnsi="Times New Roman"/>
                <w:sz w:val="28"/>
                <w:szCs w:val="28"/>
              </w:rPr>
              <w:t>чебно-тематический план</w:t>
            </w:r>
          </w:p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30D9B" w:rsidRPr="00FC33FF" w:rsidTr="00305255">
        <w:tc>
          <w:tcPr>
            <w:tcW w:w="675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33FF">
              <w:rPr>
                <w:rFonts w:ascii="Times New Roman" w:hAnsi="Times New Roman"/>
                <w:sz w:val="28"/>
                <w:szCs w:val="28"/>
              </w:rPr>
              <w:t>одержание обучения</w:t>
            </w:r>
          </w:p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30D9B" w:rsidRPr="00FC33FF" w:rsidTr="00305255">
        <w:tc>
          <w:tcPr>
            <w:tcW w:w="675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C33FF">
              <w:rPr>
                <w:rFonts w:ascii="Times New Roman" w:hAnsi="Times New Roman"/>
                <w:sz w:val="28"/>
                <w:szCs w:val="28"/>
              </w:rPr>
              <w:t>ребования к условиям реализации программы</w:t>
            </w:r>
          </w:p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30D9B" w:rsidRPr="00FC33FF" w:rsidTr="00305255">
        <w:tc>
          <w:tcPr>
            <w:tcW w:w="675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Контроль и оценка освоения программы</w:t>
            </w:r>
          </w:p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30D9B" w:rsidRPr="00FC33FF" w:rsidTr="00305255">
        <w:tc>
          <w:tcPr>
            <w:tcW w:w="675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Термины, определения, используемые сокращения</w:t>
            </w:r>
          </w:p>
          <w:p w:rsidR="00630D9B" w:rsidRPr="00FC33FF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30D9B" w:rsidRPr="00FC33F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630D9B" w:rsidRDefault="00630D9B" w:rsidP="00CC1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D9B" w:rsidRDefault="00630D9B" w:rsidP="00CC11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 ЦЕЛЕВОЙ РАЗДЕЛ</w:t>
      </w:r>
    </w:p>
    <w:p w:rsidR="00630D9B" w:rsidRDefault="00630D9B" w:rsidP="0076527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30D9B" w:rsidRDefault="00630D9B" w:rsidP="0076527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Пояснительная записка</w:t>
      </w:r>
    </w:p>
    <w:p w:rsidR="00630D9B" w:rsidRDefault="00630D9B" w:rsidP="00CC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C20BC"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305255">
        <w:rPr>
          <w:rFonts w:ascii="Times New Roman" w:eastAsia="TimesNewRomanPSMT" w:hAnsi="Times New Roman"/>
          <w:sz w:val="28"/>
          <w:szCs w:val="28"/>
        </w:rPr>
        <w:t>Программа профессиональной подготовки по профессии 12565 «Исполнитель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05255">
        <w:rPr>
          <w:rFonts w:ascii="Times New Roman" w:eastAsia="TimesNewRomanPSMT" w:hAnsi="Times New Roman"/>
          <w:sz w:val="28"/>
          <w:szCs w:val="28"/>
        </w:rPr>
        <w:t>художественно-оформительских работ относится к числу основных программ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05255">
        <w:rPr>
          <w:rFonts w:ascii="Times New Roman" w:eastAsia="TimesNewRomanPSMT" w:hAnsi="Times New Roman"/>
          <w:sz w:val="28"/>
          <w:szCs w:val="28"/>
        </w:rPr>
        <w:t>профессионального обучения - программ профессиональной подготовки по профессиям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05255">
        <w:rPr>
          <w:rFonts w:ascii="Times New Roman" w:eastAsia="TimesNewRomanPSMT" w:hAnsi="Times New Roman"/>
          <w:sz w:val="28"/>
          <w:szCs w:val="28"/>
        </w:rPr>
        <w:t xml:space="preserve">рабочих, должностям служащих (далее ПППРС ИХОР). Профессия </w:t>
      </w:r>
      <w:r>
        <w:rPr>
          <w:rFonts w:ascii="Times New Roman" w:eastAsia="TimesNewRomanPSMT" w:hAnsi="Times New Roman"/>
          <w:sz w:val="28"/>
          <w:szCs w:val="28"/>
        </w:rPr>
        <w:t>«</w:t>
      </w:r>
      <w:r w:rsidRPr="00305255">
        <w:rPr>
          <w:rFonts w:ascii="Times New Roman" w:eastAsia="TimesNewRomanPSMT" w:hAnsi="Times New Roman"/>
          <w:sz w:val="28"/>
          <w:szCs w:val="28"/>
        </w:rPr>
        <w:t>Исполнитель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05255">
        <w:rPr>
          <w:rFonts w:ascii="Times New Roman" w:eastAsia="TimesNewRomanPSMT" w:hAnsi="Times New Roman"/>
          <w:sz w:val="28"/>
          <w:szCs w:val="28"/>
        </w:rPr>
        <w:t>художественно-оформительских работ</w:t>
      </w:r>
      <w:r>
        <w:rPr>
          <w:rFonts w:ascii="Times New Roman" w:eastAsia="TimesNewRomanPSMT" w:hAnsi="Times New Roman"/>
          <w:sz w:val="28"/>
          <w:szCs w:val="28"/>
        </w:rPr>
        <w:t>»</w:t>
      </w:r>
      <w:r w:rsidRPr="00305255">
        <w:rPr>
          <w:rFonts w:ascii="Times New Roman" w:eastAsia="TimesNewRomanPSMT" w:hAnsi="Times New Roman"/>
          <w:sz w:val="28"/>
          <w:szCs w:val="28"/>
        </w:rPr>
        <w:t xml:space="preserve"> определена исходя из запросов обучающихся,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05255">
        <w:rPr>
          <w:rFonts w:ascii="Times New Roman" w:eastAsia="TimesNewRomanPSMT" w:hAnsi="Times New Roman"/>
          <w:sz w:val="28"/>
          <w:szCs w:val="28"/>
        </w:rPr>
        <w:t xml:space="preserve">условий деятельности </w:t>
      </w:r>
      <w:r>
        <w:rPr>
          <w:rFonts w:ascii="Times New Roman" w:eastAsia="TimesNewRomanPSMT" w:hAnsi="Times New Roman"/>
          <w:sz w:val="28"/>
          <w:szCs w:val="28"/>
        </w:rPr>
        <w:t>ОГАПОУ</w:t>
      </w:r>
      <w:r w:rsidRPr="00305255">
        <w:rPr>
          <w:rFonts w:ascii="Times New Roman" w:eastAsia="TimesNewRomanPSMT" w:hAnsi="Times New Roman"/>
          <w:sz w:val="28"/>
          <w:szCs w:val="28"/>
        </w:rPr>
        <w:t>«</w:t>
      </w:r>
      <w:r>
        <w:rPr>
          <w:rFonts w:ascii="Times New Roman" w:eastAsia="TimesNewRomanPSMT" w:hAnsi="Times New Roman"/>
          <w:sz w:val="28"/>
          <w:szCs w:val="28"/>
        </w:rPr>
        <w:t>Алексеевский колледж</w:t>
      </w:r>
      <w:r w:rsidRPr="00305255">
        <w:rPr>
          <w:rFonts w:ascii="Times New Roman" w:eastAsia="TimesNewRomanPSMT" w:hAnsi="Times New Roman"/>
          <w:sz w:val="28"/>
          <w:szCs w:val="28"/>
        </w:rPr>
        <w:t xml:space="preserve">», реализующей  программы </w:t>
      </w:r>
      <w:r>
        <w:rPr>
          <w:rFonts w:ascii="Times New Roman" w:eastAsia="TimesNewRomanPSMT" w:hAnsi="Times New Roman"/>
          <w:sz w:val="28"/>
          <w:szCs w:val="28"/>
        </w:rPr>
        <w:t>профессиональной подготовки специальности 54.02.01 Дизайн (по отраслям)</w:t>
      </w:r>
      <w:r w:rsidRPr="00305255">
        <w:rPr>
          <w:rFonts w:ascii="Times New Roman" w:eastAsia="TimesNewRomanPSMT" w:hAnsi="Times New Roman"/>
          <w:sz w:val="28"/>
          <w:szCs w:val="28"/>
        </w:rPr>
        <w:t>.</w:t>
      </w:r>
    </w:p>
    <w:p w:rsidR="00630D9B" w:rsidRPr="00305255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C20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Основными задачами программы являются: 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формирование у обучающихся совокупности знаний и умений, необходимых для осуществления трудовых действий и трудовых функций по профессии </w:t>
      </w:r>
      <w:r w:rsidRPr="00305255">
        <w:rPr>
          <w:rFonts w:ascii="Times New Roman" w:eastAsia="TimesNewRomanPSMT" w:hAnsi="Times New Roman"/>
          <w:sz w:val="28"/>
          <w:szCs w:val="28"/>
        </w:rPr>
        <w:t>12565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C1180">
        <w:rPr>
          <w:rFonts w:ascii="Times New Roman" w:hAnsi="Times New Roman"/>
          <w:sz w:val="28"/>
          <w:szCs w:val="28"/>
        </w:rPr>
        <w:t>Исполнитель художественно-оформительских работ</w:t>
      </w:r>
      <w:r>
        <w:rPr>
          <w:rFonts w:ascii="Times New Roman" w:hAnsi="Times New Roman"/>
          <w:sz w:val="28"/>
          <w:szCs w:val="28"/>
        </w:rPr>
        <w:t>»;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развитие у обучающихся мотивируемой потребности в  получении востребованной профессии, в организации самозанятости на рынке труда;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оказание обучающимся практико-ориентированной помощи в профессиональном самоопределении, в выборе пути продолжения профессионального образования. 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EC20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Программа разработана с учетом реализации следующих принципов: 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ориентация на социально-экономическую ситуацию и требования регионального (муниципального) рынка труда;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усиление профориентационной направленности профильного обучения средствами профессиональной подготовки старшеклассников всоответствии с их профессиональными интересами;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обеспечение преемственности между средним общим и профессиональнымобразованием. 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EC20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На обучение по профессии </w:t>
      </w:r>
      <w:r w:rsidRPr="00305255">
        <w:rPr>
          <w:rFonts w:ascii="Times New Roman" w:eastAsia="TimesNewRomanPSMT" w:hAnsi="Times New Roman"/>
          <w:sz w:val="28"/>
          <w:szCs w:val="28"/>
        </w:rPr>
        <w:t>12565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C1180">
        <w:rPr>
          <w:rFonts w:ascii="Times New Roman" w:hAnsi="Times New Roman"/>
          <w:sz w:val="28"/>
          <w:szCs w:val="28"/>
        </w:rPr>
        <w:t>Исполнитель художественно-оформительских работ</w:t>
      </w:r>
      <w:r>
        <w:rPr>
          <w:rFonts w:ascii="Times New Roman" w:hAnsi="Times New Roman"/>
          <w:sz w:val="28"/>
          <w:szCs w:val="28"/>
        </w:rPr>
        <w:t>» всего отводится  207 часов. Из них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классе – 105 часов;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 классе  -102 часа.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EC20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Часы, необходимые для профессиональной подготовки и присвоения соответствующего квалификационного разряда, формируются за счет времени, выделяемого на дополнительное образование обучающихся.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Программой предусмотрено практическое обучение, в процессе которого обучающиеся овладевают навыками:   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0A7383">
        <w:rPr>
          <w:rFonts w:ascii="Times New Roman" w:hAnsi="Times New Roman"/>
          <w:sz w:val="28"/>
          <w:szCs w:val="28"/>
        </w:rPr>
        <w:t xml:space="preserve">-  художественно-оформительского искусства в организации предметной среды; 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выполнения шрифтовых работ;</w:t>
      </w:r>
    </w:p>
    <w:p w:rsidR="00630D9B" w:rsidRDefault="00630D9B" w:rsidP="00E32A66">
      <w:pPr>
        <w:spacing w:after="0" w:line="240" w:lineRule="atLeast"/>
        <w:ind w:right="140"/>
        <w:rPr>
          <w:rFonts w:ascii="Times New Roman" w:eastAsia="TimesNewRomanPSMT" w:hAnsi="Times New Roman"/>
          <w:sz w:val="28"/>
          <w:szCs w:val="28"/>
        </w:rPr>
      </w:pPr>
      <w:r w:rsidRPr="00BC4620">
        <w:rPr>
          <w:rFonts w:ascii="Times New Roman" w:eastAsia="TimesNewRomanPSMT" w:hAnsi="Times New Roman"/>
          <w:sz w:val="28"/>
          <w:szCs w:val="28"/>
        </w:rPr>
        <w:t>-  подготовки к художественно-оформительским работам рабочих поверхностей из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C4620">
        <w:rPr>
          <w:rFonts w:ascii="Times New Roman" w:eastAsia="TimesNewRomanPSMT" w:hAnsi="Times New Roman"/>
          <w:sz w:val="28"/>
          <w:szCs w:val="28"/>
        </w:rPr>
        <w:t>различных материалов</w:t>
      </w:r>
      <w:r>
        <w:rPr>
          <w:rFonts w:ascii="Times New Roman" w:eastAsia="TimesNewRomanPSMT" w:hAnsi="Times New Roman"/>
          <w:sz w:val="28"/>
          <w:szCs w:val="28"/>
        </w:rPr>
        <w:t>;</w:t>
      </w:r>
    </w:p>
    <w:p w:rsidR="00630D9B" w:rsidRPr="00434E47" w:rsidRDefault="00630D9B" w:rsidP="00E32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383">
        <w:rPr>
          <w:rFonts w:ascii="Times New Roman" w:hAnsi="Times New Roman"/>
          <w:sz w:val="28"/>
          <w:szCs w:val="28"/>
        </w:rPr>
        <w:t xml:space="preserve"> работы с различными материалами и принадлежностями на уровне современных эстетических требований;</w:t>
      </w:r>
    </w:p>
    <w:p w:rsidR="00630D9B" w:rsidRPr="00434E47" w:rsidRDefault="00630D9B" w:rsidP="00E32A66">
      <w:pPr>
        <w:spacing w:after="0" w:line="240" w:lineRule="atLeast"/>
        <w:ind w:right="140"/>
        <w:rPr>
          <w:rFonts w:ascii="Times New Roman" w:hAnsi="Times New Roman"/>
          <w:sz w:val="28"/>
          <w:szCs w:val="28"/>
        </w:rPr>
      </w:pPr>
      <w:r w:rsidRPr="00BC462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A7383">
        <w:rPr>
          <w:rFonts w:ascii="Times New Roman" w:hAnsi="Times New Roman"/>
          <w:sz w:val="28"/>
          <w:szCs w:val="28"/>
        </w:rPr>
        <w:t xml:space="preserve">- проектирования и исполнения различных видов художественно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7383">
        <w:rPr>
          <w:rFonts w:ascii="Times New Roman" w:hAnsi="Times New Roman"/>
          <w:sz w:val="28"/>
          <w:szCs w:val="28"/>
        </w:rPr>
        <w:t>оформительских работ;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Практическое обучение реализуется посредством проведения учебной и производственной практики.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Обучение по программе производится посредством проведения следующих форм учебных занятий: урок, лекция,  лабораторная работа, практическая работа, самостоятельная работа,  консультация, зачёт, экзамен 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Лабораторные, практические занятия, занятия учебной и производственной практики включают обязательный вводный, первичный, текущий инструктажи по технике безопасности и охране труда.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Обучение по программе предполагает проведение аттестации – по окончанию учебного полугодия и учебного года производится промежуточная аттестация, обучение по программе завершается итоговой аттестацией в форме квалификационного экзамена.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Обучающимся, успешно сдавшим квалификационный экзамен по результатам профессионального обучения, присваивается 2 разряд по профессии </w:t>
      </w:r>
      <w:r w:rsidRPr="00EC20BC">
        <w:rPr>
          <w:rFonts w:ascii="Times New Roman" w:hAnsi="Times New Roman"/>
          <w:sz w:val="28"/>
          <w:szCs w:val="28"/>
        </w:rPr>
        <w:t xml:space="preserve">12565 </w:t>
      </w:r>
      <w:r>
        <w:rPr>
          <w:rFonts w:ascii="Times New Roman" w:hAnsi="Times New Roman"/>
          <w:sz w:val="28"/>
          <w:szCs w:val="28"/>
        </w:rPr>
        <w:t>«</w:t>
      </w:r>
      <w:r w:rsidRPr="00CC1180">
        <w:rPr>
          <w:rFonts w:ascii="Times New Roman" w:hAnsi="Times New Roman"/>
          <w:sz w:val="28"/>
          <w:szCs w:val="28"/>
        </w:rPr>
        <w:t>Исполнитель художественно-оформительских работ</w:t>
      </w:r>
      <w:r>
        <w:rPr>
          <w:rFonts w:ascii="Times New Roman" w:hAnsi="Times New Roman"/>
          <w:sz w:val="28"/>
          <w:szCs w:val="28"/>
        </w:rPr>
        <w:t>».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Обучающиеся, не сдавшие квалификационный экзамен, получают справку установленного образца. 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разработке программы использовались следующие нормативные правовые документы и методические материалы: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Федеральный Закон от 29 декабря 2012 года № 273-ФЗ «Об образовании в Российской Федерации»;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Приказ Министерства образования и науки Российской Федерации от 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 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 Общероссийский классификатор профессий рабочих, должностей служащих и тарифных разрядов ОК 016-94 (утверждён Постановлением Госстандарта Российской Федерации от 26 декабря 1994 года № 367 (ред. от 19.06.2012));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 Общероссийский классификатор занятий ОК 010-2014 (МСКЗ-08) (принят и введен в действие Приказом Росстандарта от 12 декабря 2014 года № 2020-ст);</w:t>
      </w:r>
    </w:p>
    <w:p w:rsidR="00630D9B" w:rsidRPr="00562F16" w:rsidRDefault="00630D9B" w:rsidP="00E32A66">
      <w:pPr>
        <w:tabs>
          <w:tab w:val="left" w:pos="375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t xml:space="preserve">     - </w:t>
      </w:r>
      <w:r w:rsidRPr="00562F16">
        <w:rPr>
          <w:rFonts w:ascii="Times New Roman" w:hAnsi="Times New Roman"/>
          <w:sz w:val="28"/>
          <w:szCs w:val="28"/>
        </w:rPr>
        <w:t>Перечень профессий рабочих и должностей служащих для профессиональной подготовки учащихся общеобразовательных учреждений (письмо Министерства образования РФ от 21.05.2001г. № 511/13-13 «О Перечне профессий для общеобразовательных учреждений»);</w:t>
      </w:r>
    </w:p>
    <w:p w:rsidR="00630D9B" w:rsidRPr="00562F16" w:rsidRDefault="00630D9B" w:rsidP="00E32A66">
      <w:pPr>
        <w:tabs>
          <w:tab w:val="left" w:pos="375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562F16">
        <w:rPr>
          <w:rFonts w:ascii="Times New Roman" w:hAnsi="Times New Roman"/>
          <w:sz w:val="28"/>
          <w:szCs w:val="28"/>
        </w:rPr>
        <w:t>- Типовое положение о межшкольном учебном комбинате (приказ Министерства образования РФ от 04.02.2000г. № 372);</w:t>
      </w:r>
    </w:p>
    <w:p w:rsidR="00630D9B" w:rsidRPr="00562F16" w:rsidRDefault="00630D9B" w:rsidP="00E32A66">
      <w:pPr>
        <w:tabs>
          <w:tab w:val="left" w:pos="375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62F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F16">
        <w:rPr>
          <w:rFonts w:ascii="Times New Roman" w:hAnsi="Times New Roman"/>
          <w:sz w:val="28"/>
          <w:szCs w:val="28"/>
        </w:rPr>
        <w:t xml:space="preserve">Положение об итоговой аттестации выпускников учреждений начального </w:t>
      </w:r>
      <w:r>
        <w:rPr>
          <w:rFonts w:ascii="Times New Roman" w:hAnsi="Times New Roman"/>
          <w:sz w:val="28"/>
          <w:szCs w:val="28"/>
        </w:rPr>
        <w:t>профессионального образования (</w:t>
      </w:r>
      <w:r w:rsidRPr="00562F16">
        <w:rPr>
          <w:rFonts w:ascii="Times New Roman" w:hAnsi="Times New Roman"/>
          <w:sz w:val="28"/>
          <w:szCs w:val="28"/>
        </w:rPr>
        <w:t>приказ Минобразования России от 01.11.95г. №563,  зарегистрирован в Минюсте России от 01.03.96г. за № 1043);</w:t>
      </w:r>
    </w:p>
    <w:p w:rsidR="00630D9B" w:rsidRPr="00562F16" w:rsidRDefault="00630D9B" w:rsidP="00E32A66">
      <w:pPr>
        <w:tabs>
          <w:tab w:val="left" w:pos="375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62F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F16">
        <w:rPr>
          <w:rFonts w:ascii="Times New Roman" w:hAnsi="Times New Roman"/>
          <w:sz w:val="28"/>
          <w:szCs w:val="28"/>
        </w:rPr>
        <w:t>Приказ Минобразования России от 03.06.94г. №183, зарегистрированым в Минюсте России от 04.07.94 г. за № 618;</w:t>
      </w:r>
    </w:p>
    <w:p w:rsidR="00630D9B" w:rsidRPr="005603C9" w:rsidRDefault="00630D9B" w:rsidP="00E32A66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62F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9AA">
        <w:rPr>
          <w:rFonts w:ascii="Times New Roman" w:eastAsia="TimesNewRomanPSMT" w:hAnsi="Times New Roman"/>
          <w:sz w:val="28"/>
          <w:szCs w:val="28"/>
        </w:rPr>
        <w:t>Квалификационные требования по профессии 12565</w:t>
      </w:r>
      <w:r>
        <w:rPr>
          <w:rFonts w:ascii="Times New Roman" w:eastAsia="TimesNewRomanPSMT" w:hAnsi="Times New Roman"/>
          <w:sz w:val="28"/>
          <w:szCs w:val="28"/>
        </w:rPr>
        <w:t xml:space="preserve"> « Исполнитель</w:t>
      </w:r>
      <w:r w:rsidRPr="00EC20B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D49AA">
        <w:rPr>
          <w:rFonts w:ascii="Times New Roman" w:eastAsia="TimesNewRomanPSMT" w:hAnsi="Times New Roman"/>
          <w:sz w:val="28"/>
          <w:szCs w:val="28"/>
        </w:rPr>
        <w:t>художественно-оформительских работ» (ЕКТС, выпуск 61)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Профессиональный стандарт </w:t>
      </w:r>
      <w:r w:rsidRPr="00305255">
        <w:rPr>
          <w:rFonts w:ascii="Times New Roman" w:eastAsia="TimesNewRomanPSMT" w:hAnsi="Times New Roman"/>
          <w:sz w:val="28"/>
          <w:szCs w:val="28"/>
        </w:rPr>
        <w:t>12565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C1180">
        <w:rPr>
          <w:rFonts w:ascii="Times New Roman" w:hAnsi="Times New Roman"/>
          <w:sz w:val="28"/>
          <w:szCs w:val="28"/>
        </w:rPr>
        <w:t>Исполнитель художественно-оформительских работ</w:t>
      </w:r>
      <w:r>
        <w:rPr>
          <w:rFonts w:ascii="Times New Roman" w:hAnsi="Times New Roman"/>
          <w:sz w:val="28"/>
          <w:szCs w:val="28"/>
        </w:rPr>
        <w:t>»  (утверждён Приказом Министерства труда и социальной защиты Российской Федерации от 02.09. 2002  года );</w:t>
      </w:r>
    </w:p>
    <w:p w:rsidR="00630D9B" w:rsidRDefault="00630D9B" w:rsidP="00E32A66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Единый тарифно-квалификационный справочник работ и профессий рабочих народного хозяйства СССР (утверждён Постановлением Госкомтруда СССР, Секретариата ВЦСПС от 31 января 1985 года № 31/3-30 (ред. от 20.09.2011));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Методические рекомендации по разработке основных профессиональных образовательных программ и дополнительных образовательных программ с учётом соответствующих профессиональных стандартов, утверждённые Министерством образования и науки Российской Федерации от 22 января 2015 года № ДЛ-1/05вн.</w:t>
      </w:r>
    </w:p>
    <w:p w:rsidR="00630D9B" w:rsidRPr="005603C9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NewRomanPSMT" w:eastAsia="TimesNewRomanPSMT" w:cs="TimesNewRomanPSMT"/>
          <w:sz w:val="24"/>
          <w:szCs w:val="24"/>
        </w:rPr>
        <w:t xml:space="preserve">    </w:t>
      </w:r>
      <w:r w:rsidRPr="005603C9">
        <w:rPr>
          <w:rFonts w:ascii="TimesNewRomanPSMT" w:eastAsia="TimesNewRomanPSMT" w:cs="TimesNewRomanPSMT"/>
          <w:sz w:val="24"/>
          <w:szCs w:val="24"/>
        </w:rPr>
        <w:t xml:space="preserve"> </w:t>
      </w:r>
      <w:r w:rsidRPr="005603C9">
        <w:rPr>
          <w:rFonts w:ascii="Times New Roman" w:eastAsia="TimesNewRomanPSMT" w:hAnsi="Times New Roman"/>
          <w:sz w:val="28"/>
          <w:szCs w:val="28"/>
        </w:rPr>
        <w:t>При составлении ПППРС ИХОР, образовательное учреждение ориентировалось также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603C9">
        <w:rPr>
          <w:rFonts w:ascii="Times New Roman" w:eastAsia="TimesNewRomanPSMT" w:hAnsi="Times New Roman"/>
          <w:sz w:val="28"/>
          <w:szCs w:val="28"/>
        </w:rPr>
        <w:t>на требования Федерального государственного образовательного стандарта среднего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603C9">
        <w:rPr>
          <w:rFonts w:ascii="Times New Roman" w:eastAsia="TimesNewRomanPSMT" w:hAnsi="Times New Roman"/>
          <w:sz w:val="28"/>
          <w:szCs w:val="28"/>
        </w:rPr>
        <w:t>профессионального образования по профессии</w:t>
      </w:r>
      <w:r>
        <w:rPr>
          <w:rFonts w:ascii="Times New Roman" w:eastAsia="TimesNewRomanPSMT" w:hAnsi="Times New Roman"/>
          <w:sz w:val="28"/>
          <w:szCs w:val="28"/>
        </w:rPr>
        <w:t xml:space="preserve"> 54.02.01</w:t>
      </w:r>
      <w:r w:rsidRPr="005603C9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«</w:t>
      </w:r>
      <w:r w:rsidRPr="005603C9">
        <w:rPr>
          <w:rFonts w:ascii="Times New Roman" w:eastAsia="TimesNewRomanPSMT" w:hAnsi="Times New Roman"/>
          <w:sz w:val="28"/>
          <w:szCs w:val="28"/>
        </w:rPr>
        <w:t>Исполнитель художественно-оформительских работ</w:t>
      </w:r>
      <w:r>
        <w:rPr>
          <w:rFonts w:ascii="Times New Roman" w:eastAsia="TimesNewRomanPSMT" w:hAnsi="Times New Roman"/>
          <w:sz w:val="28"/>
          <w:szCs w:val="28"/>
        </w:rPr>
        <w:t>»</w:t>
      </w:r>
      <w:r w:rsidRPr="005603C9">
        <w:rPr>
          <w:rFonts w:ascii="Times New Roman" w:eastAsia="TimesNewRomanPSMT" w:hAnsi="Times New Roman"/>
          <w:sz w:val="28"/>
          <w:szCs w:val="28"/>
        </w:rPr>
        <w:t>, утверждённого приказом Министерства образования и науки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603C9">
        <w:rPr>
          <w:rFonts w:ascii="Times New Roman" w:eastAsia="TimesNewRomanPSMT" w:hAnsi="Times New Roman"/>
          <w:sz w:val="28"/>
          <w:szCs w:val="28"/>
        </w:rPr>
        <w:t>Российской Федерации от</w:t>
      </w:r>
      <w:r>
        <w:rPr>
          <w:rFonts w:ascii="Times New Roman" w:eastAsia="TimesNewRomanPSMT" w:hAnsi="Times New Roman"/>
          <w:sz w:val="28"/>
          <w:szCs w:val="28"/>
        </w:rPr>
        <w:t xml:space="preserve"> 2.08.</w:t>
      </w:r>
      <w:r w:rsidRPr="005603C9">
        <w:rPr>
          <w:rFonts w:ascii="Times New Roman" w:eastAsia="TimesNewRomanPSMT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603C9">
          <w:rPr>
            <w:rFonts w:ascii="Times New Roman" w:eastAsia="TimesNewRomanPSMT" w:hAnsi="Times New Roman"/>
            <w:sz w:val="28"/>
            <w:szCs w:val="28"/>
          </w:rPr>
          <w:t>2013 г</w:t>
        </w:r>
      </w:smartTag>
      <w:r w:rsidRPr="005603C9">
        <w:rPr>
          <w:rFonts w:ascii="Times New Roman" w:eastAsia="TimesNewRomanPSMT" w:hAnsi="Times New Roman"/>
          <w:sz w:val="28"/>
          <w:szCs w:val="28"/>
        </w:rPr>
        <w:t>. N 668.</w:t>
      </w:r>
    </w:p>
    <w:p w:rsidR="00630D9B" w:rsidRPr="00B57DEB" w:rsidRDefault="00630D9B" w:rsidP="00E32A66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B57DEB">
        <w:rPr>
          <w:rFonts w:ascii="Times New Roman" w:eastAsia="TimesNewRomanPSMT" w:hAnsi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/>
          <w:sz w:val="28"/>
          <w:szCs w:val="28"/>
        </w:rPr>
        <w:t>настоящей</w:t>
      </w:r>
      <w:r w:rsidRPr="00B57DEB">
        <w:rPr>
          <w:rFonts w:ascii="Times New Roman" w:eastAsia="TimesNewRomanPSMT" w:hAnsi="Times New Roman"/>
          <w:sz w:val="28"/>
          <w:szCs w:val="28"/>
        </w:rPr>
        <w:t xml:space="preserve"> программе используются следующие сокращения:</w:t>
      </w:r>
    </w:p>
    <w:p w:rsidR="00630D9B" w:rsidRPr="00B57DE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B57DEB">
        <w:rPr>
          <w:rFonts w:ascii="Times New Roman" w:eastAsia="TimesNewRomanPSMT" w:hAnsi="Times New Roman"/>
          <w:sz w:val="28"/>
          <w:szCs w:val="28"/>
        </w:rPr>
        <w:t>ОУ – образовательное учреждение;</w:t>
      </w:r>
    </w:p>
    <w:p w:rsidR="00630D9B" w:rsidRPr="00B57DE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B57DEB">
        <w:rPr>
          <w:rFonts w:ascii="Times New Roman" w:eastAsia="TimesNewRomanPSMT" w:hAnsi="Times New Roman"/>
          <w:sz w:val="28"/>
          <w:szCs w:val="28"/>
        </w:rPr>
        <w:t>ПППРС – профессиональная подготовка по профессиям рабочего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B57DEB">
        <w:rPr>
          <w:rFonts w:ascii="Times New Roman" w:eastAsia="TimesNewRomanPSMT" w:hAnsi="Times New Roman"/>
          <w:sz w:val="28"/>
          <w:szCs w:val="28"/>
        </w:rPr>
        <w:t>должностям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57DEB">
        <w:rPr>
          <w:rFonts w:ascii="Times New Roman" w:eastAsia="TimesNewRomanPSMT" w:hAnsi="Times New Roman"/>
          <w:sz w:val="28"/>
          <w:szCs w:val="28"/>
        </w:rPr>
        <w:t>служащего;</w:t>
      </w:r>
    </w:p>
    <w:p w:rsidR="00630D9B" w:rsidRPr="00B57DE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B57DEB">
        <w:rPr>
          <w:rFonts w:ascii="Times New Roman" w:eastAsia="TimesNewRomanPSMT" w:hAnsi="Times New Roman"/>
          <w:sz w:val="28"/>
          <w:szCs w:val="28"/>
        </w:rPr>
        <w:t>ПППРС ИХОР – основная программа профессионального обучения –программа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57DEB">
        <w:rPr>
          <w:rFonts w:ascii="Times New Roman" w:eastAsia="TimesNewRomanPSMT" w:hAnsi="Times New Roman"/>
          <w:sz w:val="28"/>
          <w:szCs w:val="28"/>
        </w:rPr>
        <w:t>профессиональной подготовки по профессии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57DEB">
        <w:rPr>
          <w:rFonts w:ascii="Times New Roman" w:eastAsia="TimesNewRomanPSMT" w:hAnsi="Times New Roman"/>
          <w:sz w:val="28"/>
          <w:szCs w:val="28"/>
        </w:rPr>
        <w:t>Исполнитель художественно-оформительских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57DEB">
        <w:rPr>
          <w:rFonts w:ascii="Times New Roman" w:eastAsia="TimesNewRomanPSMT" w:hAnsi="Times New Roman"/>
          <w:sz w:val="28"/>
          <w:szCs w:val="28"/>
        </w:rPr>
        <w:t>работ;</w:t>
      </w:r>
    </w:p>
    <w:p w:rsidR="00630D9B" w:rsidRPr="00B57DE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B57DEB">
        <w:rPr>
          <w:rFonts w:ascii="Times New Roman" w:eastAsia="TimesNewRomanPSMT" w:hAnsi="Times New Roman"/>
          <w:sz w:val="28"/>
          <w:szCs w:val="28"/>
        </w:rPr>
        <w:t>ОК – общая компетенция;</w:t>
      </w:r>
    </w:p>
    <w:p w:rsidR="00630D9B" w:rsidRPr="00B57DE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B57DEB">
        <w:rPr>
          <w:rFonts w:ascii="Times New Roman" w:eastAsia="TimesNewRomanPSMT" w:hAnsi="Times New Roman"/>
          <w:sz w:val="28"/>
          <w:szCs w:val="28"/>
        </w:rPr>
        <w:t>ПК – профессиональная компетенция;</w:t>
      </w:r>
    </w:p>
    <w:p w:rsidR="00630D9B" w:rsidRPr="00B57DE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B57DEB">
        <w:rPr>
          <w:rFonts w:ascii="Times New Roman" w:eastAsia="TimesNewRomanPSMT" w:hAnsi="Times New Roman"/>
          <w:sz w:val="28"/>
          <w:szCs w:val="28"/>
        </w:rPr>
        <w:t>ПМ – профессиональный модуль;</w:t>
      </w:r>
    </w:p>
    <w:p w:rsidR="00630D9B" w:rsidRPr="00B57DE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B57DEB">
        <w:rPr>
          <w:rFonts w:ascii="Times New Roman" w:eastAsia="TimesNewRomanPSMT" w:hAnsi="Times New Roman"/>
          <w:sz w:val="28"/>
          <w:szCs w:val="28"/>
        </w:rPr>
        <w:t>МДК – междисциплинарный курс.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B57DEB">
        <w:rPr>
          <w:rFonts w:ascii="Times New Roman" w:eastAsia="TimesNewRomanPSMT" w:hAnsi="Times New Roman"/>
          <w:sz w:val="28"/>
          <w:szCs w:val="28"/>
        </w:rPr>
        <w:t>ВКР – выпускная квалификационная работа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</w:p>
    <w:p w:rsidR="00630D9B" w:rsidRPr="008509F8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NewRomanPSMT" w:eastAsia="TimesNewRomanPSMT" w:cs="TimesNewRomanPSMT"/>
          <w:sz w:val="24"/>
          <w:szCs w:val="24"/>
        </w:rPr>
      </w:pPr>
    </w:p>
    <w:p w:rsidR="00630D9B" w:rsidRDefault="00630D9B" w:rsidP="00B40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EC20B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  Квалификационнаяхарактеристика выпускника</w:t>
      </w:r>
    </w:p>
    <w:p w:rsidR="00630D9B" w:rsidRPr="00EC20BC" w:rsidRDefault="00630D9B" w:rsidP="00B40B01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(результаты освоения программы)</w:t>
      </w:r>
      <w:r w:rsidRPr="00A0581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30D9B" w:rsidRPr="00EC20BC" w:rsidRDefault="00630D9B" w:rsidP="00A0581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920B5B">
        <w:rPr>
          <w:rFonts w:ascii="Times New Roman" w:hAnsi="Times New Roman"/>
          <w:b/>
          <w:i/>
          <w:sz w:val="28"/>
          <w:szCs w:val="28"/>
        </w:rPr>
        <w:t xml:space="preserve">ФГОС по профессии Утвержден Приказом Министерства образования и науки Российской Федерации от 2 </w:t>
      </w:r>
      <w:r>
        <w:rPr>
          <w:rFonts w:ascii="Times New Roman" w:hAnsi="Times New Roman"/>
          <w:b/>
          <w:i/>
          <w:sz w:val="28"/>
          <w:szCs w:val="28"/>
        </w:rPr>
        <w:t>августа</w:t>
      </w:r>
      <w:r w:rsidRPr="00920B5B">
        <w:rPr>
          <w:rFonts w:ascii="Times New Roman" w:hAnsi="Times New Roman"/>
          <w:b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20B5B">
          <w:rPr>
            <w:rFonts w:ascii="Times New Roman" w:hAnsi="Times New Roman"/>
            <w:b/>
            <w:i/>
            <w:sz w:val="28"/>
            <w:szCs w:val="28"/>
          </w:rPr>
          <w:t>201</w:t>
        </w:r>
        <w:r>
          <w:rPr>
            <w:rFonts w:ascii="Times New Roman" w:hAnsi="Times New Roman"/>
            <w:b/>
            <w:i/>
            <w:sz w:val="28"/>
            <w:szCs w:val="28"/>
          </w:rPr>
          <w:t>3</w:t>
        </w:r>
        <w:r w:rsidRPr="00920B5B">
          <w:rPr>
            <w:rFonts w:ascii="Times New Roman" w:hAnsi="Times New Roman"/>
            <w:b/>
            <w:i/>
            <w:sz w:val="28"/>
            <w:szCs w:val="28"/>
          </w:rPr>
          <w:t xml:space="preserve"> г</w:t>
        </w:r>
      </w:smartTag>
      <w:r w:rsidRPr="00920B5B">
        <w:rPr>
          <w:rFonts w:ascii="Times New Roman" w:hAnsi="Times New Roman"/>
          <w:b/>
          <w:i/>
          <w:sz w:val="28"/>
          <w:szCs w:val="28"/>
        </w:rPr>
        <w:t xml:space="preserve">. N </w:t>
      </w:r>
      <w:r>
        <w:rPr>
          <w:rFonts w:ascii="Times New Roman" w:hAnsi="Times New Roman"/>
          <w:b/>
          <w:i/>
          <w:sz w:val="28"/>
          <w:szCs w:val="28"/>
        </w:rPr>
        <w:t>668</w:t>
      </w:r>
    </w:p>
    <w:p w:rsidR="00630D9B" w:rsidRPr="00B57DE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336395">
        <w:rPr>
          <w:rFonts w:ascii="Times New Roman" w:eastAsia="TimesNewRomanPSMT" w:hAnsi="Times New Roman"/>
          <w:sz w:val="28"/>
          <w:szCs w:val="28"/>
        </w:rPr>
        <w:t>Нормативные сроки освоения</w:t>
      </w:r>
      <w:r>
        <w:rPr>
          <w:rFonts w:ascii="TimesNewRomanPSMT" w:eastAsia="TimesNewRomanPSMT" w:cs="TimesNewRomanPSMT"/>
          <w:sz w:val="24"/>
          <w:szCs w:val="24"/>
        </w:rPr>
        <w:t xml:space="preserve"> </w:t>
      </w:r>
      <w:r w:rsidRPr="00B57DEB">
        <w:rPr>
          <w:rFonts w:ascii="Times New Roman" w:eastAsia="TimesNewRomanPSMT" w:hAnsi="Times New Roman"/>
          <w:sz w:val="28"/>
          <w:szCs w:val="28"/>
        </w:rPr>
        <w:t>программы профессиональной подготовки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57DEB">
        <w:rPr>
          <w:rFonts w:ascii="Times New Roman" w:eastAsia="TimesNewRomanPSMT" w:hAnsi="Times New Roman"/>
          <w:sz w:val="28"/>
          <w:szCs w:val="28"/>
        </w:rPr>
        <w:t>профессии</w:t>
      </w:r>
      <w:r>
        <w:rPr>
          <w:rFonts w:ascii="Times New Roman" w:eastAsia="TimesNewRomanPSMT" w:hAnsi="Times New Roman"/>
          <w:sz w:val="28"/>
          <w:szCs w:val="28"/>
        </w:rPr>
        <w:t xml:space="preserve"> 12565</w:t>
      </w:r>
      <w:r w:rsidRPr="00B57DEB">
        <w:rPr>
          <w:rFonts w:ascii="Times New Roman" w:eastAsia="TimesNewRomanPSMT" w:hAnsi="Times New Roman"/>
          <w:sz w:val="28"/>
          <w:szCs w:val="28"/>
        </w:rPr>
        <w:t xml:space="preserve"> «Исполнитель художественно-оформительских работ»:</w:t>
      </w:r>
    </w:p>
    <w:p w:rsidR="00630D9B" w:rsidRPr="00EC20BC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4382"/>
        <w:gridCol w:w="2691"/>
      </w:tblGrid>
      <w:tr w:rsidR="00630D9B" w:rsidTr="003062A0">
        <w:tc>
          <w:tcPr>
            <w:tcW w:w="1985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Образовательная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база приема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Наименование квалификации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(профессий по Общероссийскому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классификатору профессий рабочих, должностей служащих и тарифных разрядов)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Нормативный срок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освоения ОПОП при очной форме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получения образования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</w:tc>
      </w:tr>
      <w:tr w:rsidR="00630D9B" w:rsidTr="003062A0">
        <w:tc>
          <w:tcPr>
            <w:tcW w:w="1985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Основное общее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образование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12565 Исполнитель художественно-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оформительских работ </w:t>
            </w:r>
          </w:p>
        </w:tc>
        <w:tc>
          <w:tcPr>
            <w:tcW w:w="2800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207 часов</w:t>
            </w:r>
          </w:p>
        </w:tc>
      </w:tr>
    </w:tbl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</w:p>
    <w:p w:rsidR="00630D9B" w:rsidRPr="00B57DE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B57DEB">
        <w:rPr>
          <w:rFonts w:ascii="Times New Roman" w:eastAsia="TimesNewRomanPSMT" w:hAnsi="Times New Roman"/>
          <w:sz w:val="28"/>
          <w:szCs w:val="28"/>
        </w:rPr>
        <w:t>Срок освоения ПППРС ИХОР в рамках профильного обучения в пределах основной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57DEB">
        <w:rPr>
          <w:rFonts w:ascii="Times New Roman" w:eastAsia="TimesNewRomanPSMT" w:hAnsi="Times New Roman"/>
          <w:sz w:val="28"/>
          <w:szCs w:val="28"/>
        </w:rPr>
        <w:t>общеобразовательной программы среднего общего образования – 2 года (10-11 классы).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A05811">
        <w:rPr>
          <w:rFonts w:ascii="Times New Roman" w:eastAsia="TimesNewRomanPSMT" w:hAnsi="Times New Roman"/>
          <w:b/>
          <w:sz w:val="28"/>
          <w:szCs w:val="28"/>
        </w:rPr>
        <w:t>Область профессиональной деятельности выпускников</w:t>
      </w:r>
      <w:r w:rsidRPr="00B57DEB">
        <w:rPr>
          <w:rFonts w:ascii="Times New Roman" w:eastAsia="TimesNewRomanPSMT" w:hAnsi="Times New Roman"/>
          <w:sz w:val="28"/>
          <w:szCs w:val="28"/>
        </w:rPr>
        <w:t>: выполнение художественных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57DEB">
        <w:rPr>
          <w:rFonts w:ascii="Times New Roman" w:eastAsia="TimesNewRomanPSMT" w:hAnsi="Times New Roman"/>
          <w:sz w:val="28"/>
          <w:szCs w:val="28"/>
        </w:rPr>
        <w:t>работ оформительского, рекламного и шрифтового характера</w:t>
      </w:r>
      <w:r w:rsidRPr="00336395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630D9B" w:rsidRPr="00336395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336395">
        <w:rPr>
          <w:rFonts w:ascii="Times New Roman" w:eastAsia="TimesNewRomanPSMT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630D9B" w:rsidRPr="00336395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- </w:t>
      </w:r>
      <w:r w:rsidRPr="00336395">
        <w:rPr>
          <w:rFonts w:ascii="Times New Roman" w:eastAsia="TimesNewRomanPSMT" w:hAnsi="Times New Roman"/>
          <w:sz w:val="28"/>
          <w:szCs w:val="28"/>
        </w:rPr>
        <w:t>эскизы, рисунки, изображения, различные шрифты и декоративные элементы;</w:t>
      </w:r>
    </w:p>
    <w:p w:rsidR="00630D9B" w:rsidRPr="00336395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- </w:t>
      </w:r>
      <w:r w:rsidRPr="00336395">
        <w:rPr>
          <w:rFonts w:ascii="Times New Roman" w:eastAsia="TimesNewRomanPSMT" w:hAnsi="Times New Roman"/>
          <w:sz w:val="28"/>
          <w:szCs w:val="28"/>
        </w:rPr>
        <w:t>материалы, используемые для выполнения художественно-оформительских работ;</w:t>
      </w:r>
    </w:p>
    <w:p w:rsidR="00630D9B" w:rsidRPr="00336395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- </w:t>
      </w:r>
      <w:r w:rsidRPr="00336395">
        <w:rPr>
          <w:rFonts w:ascii="Times New Roman" w:eastAsia="TimesNewRomanPSMT" w:hAnsi="Times New Roman"/>
          <w:sz w:val="28"/>
          <w:szCs w:val="28"/>
        </w:rPr>
        <w:t>инструменты и приспособления для выполнения художественно-оформительских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36395">
        <w:rPr>
          <w:rFonts w:ascii="Times New Roman" w:eastAsia="TimesNewRomanPSMT" w:hAnsi="Times New Roman"/>
          <w:sz w:val="28"/>
          <w:szCs w:val="28"/>
        </w:rPr>
        <w:t>работ;</w:t>
      </w:r>
    </w:p>
    <w:p w:rsidR="00630D9B" w:rsidRPr="00336395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- </w:t>
      </w:r>
      <w:r w:rsidRPr="00336395">
        <w:rPr>
          <w:rFonts w:ascii="Times New Roman" w:eastAsia="TimesNewRomanPSMT" w:hAnsi="Times New Roman"/>
          <w:sz w:val="28"/>
          <w:szCs w:val="28"/>
        </w:rPr>
        <w:t>технологические процессы и операции художественно-оформительских работ.</w:t>
      </w:r>
    </w:p>
    <w:p w:rsidR="00630D9B" w:rsidRPr="00336395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336395">
        <w:rPr>
          <w:rFonts w:ascii="Times New Roman" w:eastAsia="TimesNewRomanPSMT" w:hAnsi="Times New Roman"/>
          <w:sz w:val="28"/>
          <w:szCs w:val="28"/>
        </w:rPr>
        <w:t xml:space="preserve">Обучающийся по профессии </w:t>
      </w:r>
      <w:r w:rsidRPr="00336395">
        <w:rPr>
          <w:rFonts w:ascii="Times New Roman" w:eastAsia="TimesNewRomanPSMT" w:hAnsi="Times New Roman"/>
          <w:b/>
          <w:bCs/>
          <w:sz w:val="28"/>
          <w:szCs w:val="28"/>
        </w:rPr>
        <w:t>Исполнитель художественно-оформительских работ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36395">
        <w:rPr>
          <w:rFonts w:ascii="Times New Roman" w:eastAsia="TimesNewRomanPSMT" w:hAnsi="Times New Roman"/>
          <w:sz w:val="28"/>
          <w:szCs w:val="28"/>
        </w:rPr>
        <w:t>готовится к следующим видам деятельности:</w:t>
      </w:r>
    </w:p>
    <w:p w:rsidR="00630D9B" w:rsidRPr="00ED1F69" w:rsidRDefault="00630D9B" w:rsidP="00ED1F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D1F69">
        <w:rPr>
          <w:rFonts w:ascii="Times New Roman" w:eastAsia="TimesNewRomanPSMT" w:hAnsi="Times New Roman"/>
          <w:sz w:val="28"/>
          <w:szCs w:val="28"/>
        </w:rPr>
        <w:t>Выполнение подготовительных работ</w:t>
      </w:r>
    </w:p>
    <w:p w:rsidR="00630D9B" w:rsidRPr="00ED1F69" w:rsidRDefault="00630D9B" w:rsidP="00ED1F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D1F69">
        <w:rPr>
          <w:rFonts w:ascii="Times New Roman" w:eastAsia="TimesNewRomanPSMT" w:hAnsi="Times New Roman"/>
          <w:sz w:val="28"/>
          <w:szCs w:val="28"/>
        </w:rPr>
        <w:t>Выполнение шрифтовых работ.</w:t>
      </w:r>
    </w:p>
    <w:p w:rsidR="00630D9B" w:rsidRPr="00ED1F69" w:rsidRDefault="00630D9B" w:rsidP="00ED1F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D1F69">
        <w:rPr>
          <w:rFonts w:ascii="Times New Roman" w:eastAsia="TimesNewRomanPSMT" w:hAnsi="Times New Roman"/>
          <w:sz w:val="28"/>
          <w:szCs w:val="28"/>
        </w:rPr>
        <w:t>Выполнение оформительских работ.</w:t>
      </w:r>
    </w:p>
    <w:p w:rsidR="00630D9B" w:rsidRPr="00ED1F69" w:rsidRDefault="00630D9B" w:rsidP="00ED1F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D1F69">
        <w:rPr>
          <w:rFonts w:ascii="Times New Roman" w:eastAsia="TimesNewRomanPSMT" w:hAnsi="Times New Roman"/>
          <w:sz w:val="28"/>
          <w:szCs w:val="28"/>
        </w:rPr>
        <w:t>Изготовление рекламно-агитационных материалов.</w:t>
      </w:r>
      <w:r w:rsidRPr="00ED1F6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30F5D">
        <w:rPr>
          <w:rFonts w:ascii="Times New Roman" w:hAnsi="Times New Roman"/>
          <w:b/>
          <w:bCs/>
          <w:sz w:val="28"/>
          <w:szCs w:val="28"/>
        </w:rPr>
        <w:t>Квалификационная характеристика</w:t>
      </w:r>
      <w:r w:rsidRPr="00E30F5D">
        <w:rPr>
          <w:rFonts w:ascii="Times New Roman" w:eastAsia="TimesNewRomanPSMT" w:hAnsi="Times New Roman"/>
          <w:sz w:val="28"/>
          <w:szCs w:val="28"/>
        </w:rPr>
        <w:t>: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Профессия – Исполнитель художественно-оформительских работ</w:t>
      </w:r>
    </w:p>
    <w:p w:rsidR="00630D9B" w:rsidRPr="00E30F5D" w:rsidRDefault="00630D9B" w:rsidP="00E32A66">
      <w:pPr>
        <w:tabs>
          <w:tab w:val="left" w:pos="781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Квалификация – 2-й разряд.</w:t>
      </w:r>
      <w:r w:rsidRPr="00E30F5D">
        <w:rPr>
          <w:rFonts w:ascii="Times New Roman" w:eastAsia="TimesNewRomanPSMT" w:hAnsi="Times New Roman"/>
          <w:sz w:val="28"/>
          <w:szCs w:val="28"/>
        </w:rPr>
        <w:tab/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Выполнение шрифтовых работ простого композиционного решения по готовым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плёночно-прозрачным трафаретам и шаблонам сухой </w:t>
      </w:r>
      <w:r>
        <w:rPr>
          <w:rFonts w:ascii="Times New Roman" w:eastAsia="TimesNewRomanPSMT" w:hAnsi="Times New Roman"/>
          <w:sz w:val="28"/>
          <w:szCs w:val="28"/>
        </w:rPr>
        <w:t>кистью, плакатыми перьями</w:t>
      </w:r>
      <w:r w:rsidRPr="00E30F5D">
        <w:rPr>
          <w:rFonts w:ascii="Times New Roman" w:eastAsia="TimesNewRomanPSMT" w:hAnsi="Times New Roman"/>
          <w:sz w:val="28"/>
          <w:szCs w:val="28"/>
        </w:rPr>
        <w:t>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гуашью и тушью по неколерованной бумаге.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Роспись рисунков простого композиционного решения по готовому трафарету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масляными красками и гуашью под руководством художника.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Подготовка поверхности под роспись.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30F5D">
        <w:rPr>
          <w:rFonts w:ascii="Times New Roman" w:hAnsi="Times New Roman"/>
          <w:b/>
          <w:bCs/>
          <w:sz w:val="28"/>
          <w:szCs w:val="28"/>
        </w:rPr>
        <w:t>Должен знать</w:t>
      </w:r>
      <w:r w:rsidRPr="00E30F5D">
        <w:rPr>
          <w:rFonts w:ascii="Times New Roman" w:eastAsia="TimesNewRomanPSMT" w:hAnsi="Times New Roman"/>
          <w:sz w:val="28"/>
          <w:szCs w:val="28"/>
        </w:rPr>
        <w:t>: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- </w:t>
      </w:r>
      <w:r w:rsidRPr="00E30F5D">
        <w:rPr>
          <w:rFonts w:ascii="Times New Roman" w:eastAsia="TimesNewRomanPSMT" w:hAnsi="Times New Roman"/>
          <w:sz w:val="28"/>
          <w:szCs w:val="28"/>
        </w:rPr>
        <w:t>приёмы выполнения шрифтовых работ с применением шаблонов, плёночно-прозрачных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трафаретов, нормографов;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виды брускового шрифта;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- </w:t>
      </w:r>
      <w:r w:rsidRPr="00E30F5D">
        <w:rPr>
          <w:rFonts w:ascii="Times New Roman" w:eastAsia="TimesNewRomanPSMT" w:hAnsi="Times New Roman"/>
          <w:sz w:val="28"/>
          <w:szCs w:val="28"/>
        </w:rPr>
        <w:t>правила составления простых колеров;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- </w:t>
      </w:r>
      <w:r w:rsidRPr="00E30F5D">
        <w:rPr>
          <w:rFonts w:ascii="Times New Roman" w:eastAsia="TimesNewRomanPSMT" w:hAnsi="Times New Roman"/>
          <w:sz w:val="28"/>
          <w:szCs w:val="28"/>
        </w:rPr>
        <w:t>приёмы выполнения простого рисунка;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- </w:t>
      </w:r>
      <w:r w:rsidRPr="00E30F5D">
        <w:rPr>
          <w:rFonts w:ascii="Times New Roman" w:eastAsia="TimesNewRomanPSMT" w:hAnsi="Times New Roman"/>
          <w:sz w:val="28"/>
          <w:szCs w:val="28"/>
        </w:rPr>
        <w:t>требования, предъявляемые к окрашиваемым поверхностям;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- </w:t>
      </w:r>
      <w:r w:rsidRPr="00E30F5D">
        <w:rPr>
          <w:rFonts w:ascii="Times New Roman" w:eastAsia="TimesNewRomanPSMT" w:hAnsi="Times New Roman"/>
          <w:sz w:val="28"/>
          <w:szCs w:val="28"/>
        </w:rPr>
        <w:t>свойства материалов, применяемых при художественно-оформительских работах;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30F5D">
        <w:rPr>
          <w:rFonts w:ascii="Times New Roman" w:hAnsi="Times New Roman"/>
          <w:b/>
          <w:bCs/>
          <w:sz w:val="28"/>
          <w:szCs w:val="28"/>
        </w:rPr>
        <w:t>Примеры работ</w:t>
      </w:r>
      <w:r w:rsidRPr="00E30F5D">
        <w:rPr>
          <w:rFonts w:ascii="Times New Roman" w:eastAsia="TimesNewRomanPSMT" w:hAnsi="Times New Roman"/>
          <w:sz w:val="28"/>
          <w:szCs w:val="28"/>
        </w:rPr>
        <w:t>: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Декоративные композиции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 – прорисовка с растушёвкой.</w:t>
      </w:r>
    </w:p>
    <w:p w:rsidR="00630D9B" w:rsidRPr="00EC20BC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Лозунги, </w:t>
      </w:r>
      <w:r>
        <w:rPr>
          <w:rFonts w:ascii="Times New Roman" w:eastAsia="TimesNewRomanPSMT" w:hAnsi="Times New Roman"/>
          <w:sz w:val="28"/>
          <w:szCs w:val="28"/>
        </w:rPr>
        <w:t>объявления, плакаты – исполнение шрифтовых композиций</w:t>
      </w:r>
      <w:r w:rsidRPr="00E30F5D">
        <w:rPr>
          <w:rFonts w:ascii="Times New Roman" w:eastAsia="TimesNewRomanPSMT" w:hAnsi="Times New Roman"/>
          <w:sz w:val="28"/>
          <w:szCs w:val="28"/>
        </w:rPr>
        <w:t>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Планшеты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 рекламные – подготовка поверхности, роспись рисунка в один-три цвета.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1.3</w:t>
      </w:r>
      <w:r w:rsidRPr="00E30F5D">
        <w:rPr>
          <w:rFonts w:ascii="Times New Roman" w:hAnsi="Times New Roman"/>
          <w:b/>
          <w:bCs/>
          <w:sz w:val="28"/>
          <w:szCs w:val="28"/>
        </w:rPr>
        <w:t>. Планируемые результаты освоения обучающимися основной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F5D">
        <w:rPr>
          <w:rFonts w:ascii="Times New Roman" w:hAnsi="Times New Roman"/>
          <w:b/>
          <w:bCs/>
          <w:sz w:val="28"/>
          <w:szCs w:val="28"/>
        </w:rPr>
        <w:t>профессионального обучения – программы профессиональной подготовки 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F5D">
        <w:rPr>
          <w:rFonts w:ascii="Times New Roman" w:hAnsi="Times New Roman"/>
          <w:b/>
          <w:bCs/>
          <w:sz w:val="28"/>
          <w:szCs w:val="28"/>
        </w:rPr>
        <w:t>профессии 12565 «Исполнитель художественно-оформительских работ»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1.3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.1. Выпускник, освоивший ПППРС ИХОР, должен обладать </w:t>
      </w:r>
      <w:r w:rsidRPr="00E30F5D">
        <w:rPr>
          <w:rFonts w:ascii="Times New Roman" w:hAnsi="Times New Roman"/>
          <w:b/>
          <w:bCs/>
          <w:sz w:val="28"/>
          <w:szCs w:val="28"/>
        </w:rPr>
        <w:t>общими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30F5D">
        <w:rPr>
          <w:rFonts w:ascii="Times New Roman" w:hAnsi="Times New Roman"/>
          <w:b/>
          <w:bCs/>
          <w:sz w:val="28"/>
          <w:szCs w:val="28"/>
        </w:rPr>
        <w:t xml:space="preserve">компетенциями, </w:t>
      </w:r>
      <w:r w:rsidRPr="00E30F5D">
        <w:rPr>
          <w:rFonts w:ascii="Times New Roman" w:eastAsia="TimesNewRomanPSMT" w:hAnsi="Times New Roman"/>
          <w:sz w:val="28"/>
          <w:szCs w:val="28"/>
        </w:rPr>
        <w:t>включающими в себя способность: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ОК 1. Понимать сущность и социальную значимость своей будущей профессии,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проявлять к ней устойчивый интерес.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ОК 2. Организовывать собственную деятельность, исходя из цели и способов ее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достижения, определенных руководителем.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ОК 3. Анализировать рабочую ситуацию, осуществлять текущий и итоговый контроль,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оценку и коррекцию собственной деятельности, нести ответственность за результаты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своей работы.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ОК 4. Осуществлять поиск информации, необходимой для эффективного выполнения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профессиональных задач.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ОК 5. Использовать информационно-коммуникационные технологии в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30F5D">
        <w:rPr>
          <w:rFonts w:ascii="Times New Roman" w:eastAsia="TimesNewRomanPSMT" w:hAnsi="Times New Roman"/>
          <w:sz w:val="28"/>
          <w:szCs w:val="28"/>
        </w:rPr>
        <w:t>профессиональной деятельности.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ОК 6. Работать в команде, эффективно общаться с другими обучающимися, с</w:t>
      </w:r>
      <w:r w:rsidR="00F47F1F" w:rsidRPr="004D3A8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педагогами, мастерами производственного обучения, коллегами, руководством,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клиентами.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1.3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.2. Выпускник, освоивший ПППРС ИХОР, должен обладать </w:t>
      </w:r>
      <w:r w:rsidRPr="00E30F5D">
        <w:rPr>
          <w:rFonts w:ascii="Times New Roman" w:eastAsia="TimesNewRomanPSMT" w:hAnsi="Times New Roman"/>
          <w:b/>
          <w:bCs/>
          <w:sz w:val="28"/>
          <w:szCs w:val="28"/>
        </w:rPr>
        <w:t>профессиональными</w:t>
      </w: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b/>
          <w:bCs/>
          <w:sz w:val="28"/>
          <w:szCs w:val="28"/>
        </w:rPr>
        <w:t>компетенциями</w:t>
      </w:r>
      <w:r w:rsidRPr="00E30F5D">
        <w:rPr>
          <w:rFonts w:ascii="Times New Roman" w:eastAsia="TimesNewRomanPSMT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1.3</w:t>
      </w:r>
      <w:r w:rsidRPr="00E30F5D">
        <w:rPr>
          <w:rFonts w:ascii="Times New Roman" w:eastAsia="TimesNewRomanPSMT" w:hAnsi="Times New Roman"/>
          <w:b/>
          <w:bCs/>
          <w:sz w:val="28"/>
          <w:szCs w:val="28"/>
        </w:rPr>
        <w:t>.2.1. Выполнение подготовительных работ.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1.1. Изготавливать конструкции основ для художественно-оформительских работ.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</w:t>
      </w:r>
      <w:r w:rsidRPr="00E30F5D">
        <w:rPr>
          <w:rFonts w:ascii="Times New Roman" w:eastAsia="TimesNewRomanPSMT" w:hAnsi="Times New Roman"/>
          <w:sz w:val="28"/>
          <w:szCs w:val="28"/>
        </w:rPr>
        <w:t>ПК 1.2. Подготавливать к художественно-оформительским работам рабочие</w:t>
      </w:r>
      <w:r w:rsidR="00C913C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поверхности из различных материалов.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1.3. Составлять колера.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1.4. Оформлять фоны.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1.3</w:t>
      </w:r>
      <w:r w:rsidRPr="00E30F5D">
        <w:rPr>
          <w:rFonts w:ascii="Times New Roman" w:eastAsia="TimesNewRomanPSMT" w:hAnsi="Times New Roman"/>
          <w:b/>
          <w:bCs/>
          <w:sz w:val="28"/>
          <w:szCs w:val="28"/>
        </w:rPr>
        <w:t>.2.2. Выполнение шрифтовых работ.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2.1. Изготавливать простые шаблоны.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2.2. Вырезать трафареты оригинальных шрифтов и декоративных элементов.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2.3. Выполнять художественные надписи.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1.3</w:t>
      </w:r>
      <w:r w:rsidRPr="00E30F5D">
        <w:rPr>
          <w:rFonts w:ascii="Times New Roman" w:eastAsia="TimesNewRomanPSMT" w:hAnsi="Times New Roman"/>
          <w:b/>
          <w:bCs/>
          <w:sz w:val="28"/>
          <w:szCs w:val="28"/>
        </w:rPr>
        <w:t>.2.3. Выполнение оформительских работ.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3.1. Выполнять роспись рисунков композиционного решения средней сложности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эскизам и под руководством художника.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3.2. Изготавливать объемные элементы художественного оформления из различных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материалов.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3.3. Создавать объемно-пространственные композиции.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1.3</w:t>
      </w:r>
      <w:r w:rsidRPr="00E30F5D">
        <w:rPr>
          <w:rFonts w:ascii="Times New Roman" w:hAnsi="Times New Roman"/>
          <w:b/>
          <w:bCs/>
          <w:sz w:val="28"/>
          <w:szCs w:val="28"/>
        </w:rPr>
        <w:t>.2.4. Изготовление рекламно-агитационных материалов.</w:t>
      </w:r>
    </w:p>
    <w:p w:rsidR="00630D9B" w:rsidRPr="00E30F5D" w:rsidRDefault="00630D9B" w:rsidP="00E32A66">
      <w:pPr>
        <w:tabs>
          <w:tab w:val="left" w:pos="8006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4.1. Выполнять элементы макетирования.</w:t>
      </w:r>
      <w:r w:rsidRPr="00E30F5D">
        <w:rPr>
          <w:rFonts w:ascii="Times New Roman" w:eastAsia="TimesNewRomanPSMT" w:hAnsi="Times New Roman"/>
          <w:sz w:val="28"/>
          <w:szCs w:val="28"/>
        </w:rPr>
        <w:tab/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4.2. Подготавливать к использованию исходные изображения, в т. ч.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/>
          <w:sz w:val="28"/>
          <w:szCs w:val="28"/>
        </w:rPr>
      </w:pPr>
      <w:r w:rsidRPr="00E30F5D">
        <w:rPr>
          <w:rFonts w:ascii="Times New Roman" w:eastAsia="TimesNewRomanPSMT" w:hAnsi="Times New Roman"/>
          <w:sz w:val="28"/>
          <w:szCs w:val="28"/>
        </w:rPr>
        <w:t>фотографические.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4.3. Комбинировать элементы оформления и надписи в рекламных материалах.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ПК 4.4. Контролировать качество выполненных работ.</w:t>
      </w:r>
      <w:r w:rsidRPr="00E30F5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1.4. </w:t>
      </w:r>
      <w:r w:rsidRPr="00E30F5D">
        <w:rPr>
          <w:rFonts w:ascii="Times New Roman" w:hAnsi="Times New Roman"/>
          <w:b/>
          <w:bCs/>
          <w:sz w:val="28"/>
          <w:szCs w:val="28"/>
        </w:rPr>
        <w:t>Система оценки достижения планируемых результатов освоения основной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F5D">
        <w:rPr>
          <w:rFonts w:ascii="Times New Roman" w:hAnsi="Times New Roman"/>
          <w:b/>
          <w:bCs/>
          <w:sz w:val="28"/>
          <w:szCs w:val="28"/>
        </w:rPr>
        <w:t>программы профессионального обучения – программы профессиональной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F5D">
        <w:rPr>
          <w:rFonts w:ascii="Times New Roman" w:hAnsi="Times New Roman"/>
          <w:b/>
          <w:bCs/>
          <w:sz w:val="28"/>
          <w:szCs w:val="28"/>
        </w:rPr>
        <w:t>подготовки по профессии 12565 «Исполнитель художественно-оформительских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F5D">
        <w:rPr>
          <w:rFonts w:ascii="Times New Roman" w:hAnsi="Times New Roman"/>
          <w:b/>
          <w:bCs/>
          <w:sz w:val="28"/>
          <w:szCs w:val="28"/>
        </w:rPr>
        <w:t>работ»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Система оценки результатов освоения ПППРС ИХОР представляет собой: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30F5D">
        <w:rPr>
          <w:rFonts w:ascii="Times New Roman" w:eastAsia="TimesNewRomanPSMT" w:hAnsi="Times New Roman"/>
          <w:sz w:val="28"/>
          <w:szCs w:val="28"/>
        </w:rPr>
        <w:t>оценки в рамках текущего контроля освоения разделов, тем ПППРС, видов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30F5D">
        <w:rPr>
          <w:rFonts w:ascii="Times New Roman" w:eastAsia="TimesNewRomanPSMT" w:hAnsi="Times New Roman"/>
          <w:sz w:val="28"/>
          <w:szCs w:val="28"/>
        </w:rPr>
        <w:t>деятельности, профессиональных о общепрофессиональных компетенций;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30F5D">
        <w:rPr>
          <w:rFonts w:ascii="Times New Roman" w:eastAsia="TimesNewRomanPSMT" w:hAnsi="Times New Roman"/>
          <w:sz w:val="28"/>
          <w:szCs w:val="28"/>
        </w:rPr>
        <w:t>оценки в рамках промежуточной аттестации по результатам учебного года и (или)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результатам освоения отдельных разделов (учебных предметов, дисциплин)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профессионального курса ПППРС ИХОР, профессиональных компетенций;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оценки в рамках итоговой аттестации, которая проводится в форме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квалификационного экзамена по завершению освоения ПППРС ИХОР.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30F5D">
        <w:rPr>
          <w:rFonts w:ascii="Times New Roman" w:hAnsi="Times New Roman"/>
          <w:b/>
          <w:bCs/>
          <w:sz w:val="28"/>
          <w:szCs w:val="28"/>
        </w:rPr>
        <w:t xml:space="preserve">Текущий контроль успеваемости </w:t>
      </w:r>
      <w:r w:rsidRPr="00E30F5D">
        <w:rPr>
          <w:rFonts w:ascii="Times New Roman" w:eastAsia="TimesNewRomanPSMT" w:hAnsi="Times New Roman"/>
          <w:sz w:val="28"/>
          <w:szCs w:val="28"/>
        </w:rPr>
        <w:t>обучающихся – это систематическая проверка 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учебных достижений, проводимая педагогом в ходе осуществления образовательной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деятельности в соответствии с ПППРС.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Проведение текущего контроля успеваемости направлено на обеспечение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30F5D">
        <w:rPr>
          <w:rFonts w:ascii="Times New Roman" w:eastAsia="TimesNewRomanPSMT" w:hAnsi="Times New Roman"/>
          <w:sz w:val="28"/>
          <w:szCs w:val="28"/>
        </w:rPr>
        <w:t>выстраивания учебного процесса максимально эффективным образом для достижения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результатов освоения ПППРС.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Текущий контроль успеваемости учащихся проводится в течение учебного периода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целях: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- контроля уровня достижения учащимися результатов, предусмотренных ПППРС;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- оценки соответствия результатов освоения программы профессионального обучения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требованиям ПППРС;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- проведения учащимся самооценки, оценки его работы педагогическим работником с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целью возможного совершенствования учебного процесса;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В рамках текущего контроля применяется уровневая оценка по традиционной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пятибалльной системе и бинарная оценка (зачтено – не зачтено).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Результаты текущего контроля фиксируются в документах (журналах теоретического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производственного обучения) и иных установленных документах)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30F5D">
        <w:rPr>
          <w:rFonts w:ascii="Times New Roman" w:hAnsi="Times New Roman"/>
          <w:b/>
          <w:bCs/>
          <w:sz w:val="28"/>
          <w:szCs w:val="28"/>
        </w:rPr>
        <w:t xml:space="preserve">Промежуточная аттестация </w:t>
      </w:r>
      <w:r w:rsidRPr="00E30F5D">
        <w:rPr>
          <w:rFonts w:ascii="Times New Roman" w:eastAsia="TimesNewRomanPSMT" w:hAnsi="Times New Roman"/>
          <w:sz w:val="28"/>
          <w:szCs w:val="28"/>
        </w:rPr>
        <w:t>– это установление уровня достижения результатов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освоения учебных предметов, курсов, дисциплин (модулей), предусмотренных ПППРС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ИХОР.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Промежуточная аттестация проводится по учебным предметам, курсам, дисциплинам,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модулям, по которым основной программой профессионального обучения предусмотрено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проведение промежуточной аттестации, в сроки, предусмотренные образовательной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программой (по итогам года или полугодия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Целями проведения промежуточной аттестации являются: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- объективное установление фактического уровня освоения основной программы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профессионального обучения и достижения результатов освоения ПППРС;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- соотнесение этого уровня с квалификационными требованиями;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- оценка достижений конкретного учащегося, позволяющая выявить пробелы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освоении им ПППРС и учитывать индивидуальные потребности учащегося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осуществлении деятельности по освоению ПППРС;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- оценка динамики индивидуальных достижений, продвижения в достижении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30F5D">
        <w:rPr>
          <w:rFonts w:ascii="Times New Roman" w:eastAsia="TimesNewRomanPSMT" w:hAnsi="Times New Roman"/>
          <w:sz w:val="28"/>
          <w:szCs w:val="28"/>
        </w:rPr>
        <w:t>планируемых результатов освоения ПППРС.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Формами промежуточной аттестации являются: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- письменная проверка – письменный ответ учащегося на один или систему вопросов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(заданий). К письменным ответам относятся: домашние, проверочные, практические,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контрольные, творческие работы; письменные отчёты о наблюдениях; письменные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ответы на вопросы теста; сочинения (эссе), словарные диктанты, проектно-исследовательские работы, выставка-просмотр текущих работ по профессиональному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модулю, выполнения тематической композиции на заданную тему, учебной постановки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основным дисциплинам (модулям), выполнение конкурсных и выставочных работ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рефераты и другое;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- устная проверка – устный ответ учащегося на один или систему вопросов в форме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ответа на билеты, беседы, собеседования и другое;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- комбинированная проверка - сочетание письменных и устных форм проверок.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В качестве результатов промежуточной аттестации могут быть зачтено выполнение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тех </w:t>
      </w:r>
      <w:r>
        <w:rPr>
          <w:rFonts w:ascii="Times New Roman" w:eastAsia="TimesNewRomanPSMT" w:hAnsi="Times New Roman"/>
          <w:sz w:val="28"/>
          <w:szCs w:val="28"/>
        </w:rPr>
        <w:t xml:space="preserve">или </w:t>
      </w:r>
      <w:r w:rsidRPr="00E30F5D">
        <w:rPr>
          <w:rFonts w:ascii="Times New Roman" w:eastAsia="TimesNewRomanPSMT" w:hAnsi="Times New Roman"/>
          <w:sz w:val="28"/>
          <w:szCs w:val="28"/>
        </w:rPr>
        <w:t>иных заданий, проектов в ходе текущей деятельности по освоению ПППРС ИХОР,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результаты участия в олимпиадах, конкурсах, конференциях, иных подобных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мероприятиях по профилю обучения, результаты персональной выставки художественно-оформительских работ обучающегося.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В качестве промежуточной аттестации, по усмотрению педагога, преподающего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учебные предметы, междисциплинарные курсы, может быть предусмотрена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накопительная балльная система зачета результатов деятельности обучающегося.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30F5D">
        <w:rPr>
          <w:rFonts w:ascii="Times New Roman" w:hAnsi="Times New Roman"/>
          <w:b/>
          <w:bCs/>
          <w:sz w:val="28"/>
          <w:szCs w:val="28"/>
        </w:rPr>
        <w:t xml:space="preserve">Итоговая аттестация 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проводится в форме </w:t>
      </w:r>
      <w:r w:rsidRPr="00E30F5D">
        <w:rPr>
          <w:rFonts w:ascii="Times New Roman" w:hAnsi="Times New Roman"/>
          <w:b/>
          <w:bCs/>
          <w:sz w:val="28"/>
          <w:szCs w:val="28"/>
        </w:rPr>
        <w:t>квалификационного экзамена.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Квалификационный экзамен проводится для определения соответствия полученных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знаний, умений и навыков программе профессионального обучения – ПППРС ИХОР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установления на этой основе лицам, прошедшим профессиональное обучение,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квалификационных разрядов по профессии 12565 Исполнитель художественно-оформительских работ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К проведению квалификационного экзамена привлекаются представители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 w:rsidRPr="00E30F5D">
        <w:rPr>
          <w:rFonts w:ascii="Times New Roman" w:eastAsia="TimesNewRomanPSMT" w:hAnsi="Times New Roman"/>
          <w:sz w:val="28"/>
          <w:szCs w:val="28"/>
        </w:rPr>
        <w:t>работодателей, их объединений.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Квалификационный экзамен включает в себя практическую квалификационную работу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и проверку теоретических знаний в пределах квалификационных требований, указанных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квалификационном справочнике по профессии Исполнитель художественно-оформительских работ.</w:t>
      </w:r>
      <w:r>
        <w:rPr>
          <w:rFonts w:ascii="Times New Roman" w:eastAsia="TimesNewRomanPSMT" w:hAnsi="Times New Roman"/>
          <w:sz w:val="28"/>
          <w:szCs w:val="28"/>
        </w:rPr>
        <w:t xml:space="preserve">      </w:t>
      </w:r>
      <w:r w:rsidRPr="00E30F5D">
        <w:rPr>
          <w:rFonts w:ascii="Times New Roman" w:eastAsia="TimesNewRomanPSMT" w:hAnsi="Times New Roman"/>
          <w:sz w:val="28"/>
          <w:szCs w:val="28"/>
        </w:rPr>
        <w:t>Проверка теоретических знаний проводится по экзаменационным билетам или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письменной работе.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color w:val="FF0000"/>
          <w:sz w:val="28"/>
          <w:szCs w:val="28"/>
        </w:rPr>
        <w:t xml:space="preserve">    </w:t>
      </w:r>
      <w:r w:rsidRPr="00A2389D">
        <w:rPr>
          <w:rFonts w:ascii="Times New Roman" w:eastAsia="TimesNewRomanPSMT" w:hAnsi="Times New Roman"/>
          <w:sz w:val="28"/>
          <w:szCs w:val="28"/>
        </w:rPr>
        <w:t>Письменная работа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 представляет собой пояснительную записку к выпускной</w:t>
      </w:r>
      <w:r w:rsidR="0028605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квалификационной работе (далее – ВКР), </w:t>
      </w:r>
      <w:r>
        <w:rPr>
          <w:rFonts w:ascii="Times New Roman" w:eastAsia="TimesNewRomanPSMT" w:hAnsi="Times New Roman"/>
          <w:sz w:val="28"/>
          <w:szCs w:val="28"/>
        </w:rPr>
        <w:t>общий объем которой составляет 5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 страниц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набранного на компьютере текст</w:t>
      </w:r>
      <w:r>
        <w:rPr>
          <w:rFonts w:ascii="Times New Roman" w:eastAsia="TimesNewRomanPSMT" w:hAnsi="Times New Roman"/>
          <w:sz w:val="28"/>
          <w:szCs w:val="28"/>
        </w:rPr>
        <w:t xml:space="preserve">а. ВКР состоит из 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 структурных элементов. В их число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входят: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• титульный лист (1 стр.)</w:t>
      </w:r>
      <w:r w:rsidRPr="00E30F5D">
        <w:rPr>
          <w:rFonts w:ascii="Times New Roman" w:eastAsia="TimesNewRomanPSMT" w:hAnsi="Times New Roman"/>
          <w:sz w:val="28"/>
          <w:szCs w:val="28"/>
        </w:rPr>
        <w:t>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• содержание – (3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 стр.), представляющее собой развернутый план письменной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экзаменационной р</w:t>
      </w:r>
      <w:r>
        <w:rPr>
          <w:rFonts w:ascii="Times New Roman" w:eastAsia="TimesNewRomanPSMT" w:hAnsi="Times New Roman"/>
          <w:sz w:val="28"/>
          <w:szCs w:val="28"/>
        </w:rPr>
        <w:t>аботы. В него включаются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 описание внешнего вида изделия,</w:t>
      </w:r>
      <w:r w:rsidRPr="00765272">
        <w:rPr>
          <w:rFonts w:ascii="Times New Roman" w:eastAsia="TimesNewRomanPSMT" w:hAnsi="Times New Roman"/>
          <w:sz w:val="28"/>
          <w:szCs w:val="28"/>
        </w:rPr>
        <w:t xml:space="preserve"> образно-смысловое,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пластическое, цветовое, решение композиции, особенности декоративного оформления</w:t>
      </w:r>
      <w:r>
        <w:rPr>
          <w:rFonts w:ascii="Times New Roman" w:eastAsia="TimesNewRomanPSMT" w:hAnsi="Times New Roman"/>
          <w:sz w:val="28"/>
          <w:szCs w:val="28"/>
        </w:rPr>
        <w:t xml:space="preserve"> интерьера. Описывается т</w:t>
      </w:r>
      <w:r w:rsidRPr="00E30F5D">
        <w:rPr>
          <w:rFonts w:ascii="Times New Roman" w:eastAsia="TimesNewRomanPSMT" w:hAnsi="Times New Roman"/>
          <w:sz w:val="28"/>
          <w:szCs w:val="28"/>
        </w:rPr>
        <w:t>ехнологический процесс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A24F6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в котором</w:t>
      </w:r>
      <w:r w:rsidRPr="00765272">
        <w:rPr>
          <w:rFonts w:ascii="Times New Roman" w:eastAsia="TimesNewRomanPSMT" w:hAnsi="Times New Roman"/>
          <w:sz w:val="28"/>
          <w:szCs w:val="28"/>
        </w:rPr>
        <w:t xml:space="preserve"> характеризуются оборудование, инструменты, приспособления,</w:t>
      </w:r>
      <w:r>
        <w:rPr>
          <w:rFonts w:ascii="Times New Roman" w:eastAsia="TimesNewRomanPSMT" w:hAnsi="Times New Roman"/>
          <w:sz w:val="28"/>
          <w:szCs w:val="28"/>
        </w:rPr>
        <w:t xml:space="preserve"> материалы, применяемые при</w:t>
      </w:r>
      <w:r w:rsidRPr="0076527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выполнении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худож</w:t>
      </w:r>
      <w:r>
        <w:rPr>
          <w:rFonts w:ascii="Times New Roman" w:eastAsia="TimesNewRomanPSMT" w:hAnsi="Times New Roman"/>
          <w:sz w:val="28"/>
          <w:szCs w:val="28"/>
        </w:rPr>
        <w:t>ественно-</w:t>
      </w:r>
      <w:r w:rsidRPr="00E30F5D">
        <w:rPr>
          <w:rFonts w:ascii="Times New Roman" w:eastAsia="TimesNewRomanPSMT" w:hAnsi="Times New Roman"/>
          <w:sz w:val="28"/>
          <w:szCs w:val="28"/>
        </w:rPr>
        <w:t>оформительских работ,</w:t>
      </w:r>
      <w:r w:rsidRPr="00742C2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даются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 xml:space="preserve">описания последовательных </w:t>
      </w:r>
      <w:r>
        <w:rPr>
          <w:rFonts w:ascii="Times New Roman" w:eastAsia="TimesNewRomanPSMT" w:hAnsi="Times New Roman"/>
          <w:sz w:val="28"/>
          <w:szCs w:val="28"/>
        </w:rPr>
        <w:t>стадий выполнения работы,</w:t>
      </w:r>
      <w:r w:rsidRPr="00E30F5D">
        <w:rPr>
          <w:rFonts w:ascii="Times New Roman" w:eastAsia="TimesNewRomanPSMT" w:hAnsi="Times New Roman"/>
          <w:sz w:val="28"/>
          <w:szCs w:val="28"/>
        </w:rPr>
        <w:t xml:space="preserve"> правила ТБ, список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литературы;</w:t>
      </w:r>
    </w:p>
    <w:p w:rsidR="00630D9B" w:rsidRPr="00E30F5D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E30F5D">
        <w:rPr>
          <w:rFonts w:ascii="Times New Roman" w:eastAsia="TimesNewRomanPSMT" w:hAnsi="Times New Roman"/>
          <w:sz w:val="28"/>
          <w:szCs w:val="28"/>
        </w:rPr>
        <w:t>•</w:t>
      </w:r>
      <w:r>
        <w:rPr>
          <w:rFonts w:ascii="Times New Roman" w:eastAsia="TimesNewRomanPSMT" w:hAnsi="Times New Roman"/>
          <w:sz w:val="28"/>
          <w:szCs w:val="28"/>
        </w:rPr>
        <w:t xml:space="preserve"> эскиз, допущенный до защиты учителем</w:t>
      </w:r>
      <w:r w:rsidRPr="00E30F5D">
        <w:rPr>
          <w:rFonts w:ascii="Times New Roman" w:eastAsia="TimesNewRomanPSMT" w:hAnsi="Times New Roman"/>
          <w:sz w:val="28"/>
          <w:szCs w:val="28"/>
        </w:rPr>
        <w:t>, преподающим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30F5D">
        <w:rPr>
          <w:rFonts w:ascii="Times New Roman" w:eastAsia="TimesNewRomanPSMT" w:hAnsi="Times New Roman"/>
          <w:sz w:val="28"/>
          <w:szCs w:val="28"/>
        </w:rPr>
        <w:t>основы дизайна и композиции (1 стр.);</w:t>
      </w:r>
    </w:p>
    <w:p w:rsidR="00630D9B" w:rsidRPr="00765272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</w:p>
    <w:p w:rsidR="00630D9B" w:rsidRPr="00765272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A81A52">
        <w:rPr>
          <w:rFonts w:ascii="Times New Roman" w:eastAsia="TimesNewRomanPSMT" w:hAnsi="Times New Roman"/>
          <w:sz w:val="28"/>
          <w:szCs w:val="28"/>
        </w:rPr>
        <w:t>Практическая</w:t>
      </w:r>
      <w:r w:rsidRPr="00765272">
        <w:rPr>
          <w:rFonts w:ascii="Times New Roman" w:eastAsia="TimesNewRomanPSMT" w:hAnsi="Times New Roman"/>
          <w:sz w:val="28"/>
          <w:szCs w:val="28"/>
        </w:rPr>
        <w:t xml:space="preserve"> часть квалификационного экзамена: предварительная разработка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выполнение выпускной квалификационной работы, предъявление работы аттестационной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комиссии.</w:t>
      </w:r>
    </w:p>
    <w:p w:rsidR="00630D9B" w:rsidRPr="00765272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765272">
        <w:rPr>
          <w:rFonts w:ascii="Times New Roman" w:eastAsia="TimesNewRomanPSMT" w:hAnsi="Times New Roman"/>
          <w:sz w:val="28"/>
          <w:szCs w:val="28"/>
        </w:rPr>
        <w:t>Разработка выпускной квалификационной работы и выполнение ее в материале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 xml:space="preserve">подводят итог учебного процесса, служат проверкой усвоения </w:t>
      </w:r>
      <w:r w:rsidRPr="00765272">
        <w:rPr>
          <w:rFonts w:ascii="Times New Roman" w:eastAsia="TimesNewRomanPSMT" w:hAnsi="Times New Roman"/>
          <w:sz w:val="28"/>
          <w:szCs w:val="28"/>
        </w:rPr>
        <w:lastRenderedPageBreak/>
        <w:t>обучающимися изученных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дисциплин и показателем того, в какой мере выпускники могут применять полученные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теоретические знания и практические умения в будущей профессиональной деятельности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в качестве исполнителя художественно-оформительских работ.</w:t>
      </w:r>
    </w:p>
    <w:p w:rsidR="00630D9B" w:rsidRPr="00765272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765272">
        <w:rPr>
          <w:rFonts w:ascii="Times New Roman" w:eastAsia="TimesNewRomanPSMT" w:hAnsi="Times New Roman"/>
          <w:sz w:val="28"/>
          <w:szCs w:val="28"/>
        </w:rPr>
        <w:t>Выполнение ВКР способствует закреплению, углублению и систематизации</w:t>
      </w:r>
      <w:r w:rsidR="0028605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полученных в процессе обучения знаний и навыков, выявляет уровень художественно-профессиональной и общенаучной подготовки обучающихся, их способность к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самостоятельной практической работе на предприятиях, в области индивидуального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творчества и частного предпринимательства.</w:t>
      </w:r>
    </w:p>
    <w:p w:rsidR="00630D9B" w:rsidRPr="00765272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765272">
        <w:rPr>
          <w:rFonts w:ascii="Times New Roman" w:eastAsia="TimesNewRomanPSMT" w:hAnsi="Times New Roman"/>
          <w:sz w:val="28"/>
          <w:szCs w:val="28"/>
        </w:rPr>
        <w:t>Тема и техника исполнения работы выбирается учащимися самостоятельно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согласованию с педагогом, преподающим МДК профессионального курса и включает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 xml:space="preserve">себя содержание одного или нескольких модулей. Это могут быть </w:t>
      </w:r>
      <w:r>
        <w:rPr>
          <w:rFonts w:ascii="Times New Roman" w:eastAsia="TimesNewRomanPSMT" w:hAnsi="Times New Roman"/>
          <w:sz w:val="28"/>
          <w:szCs w:val="28"/>
        </w:rPr>
        <w:t xml:space="preserve">эскизные проекты  творческих </w:t>
      </w:r>
      <w:r w:rsidRPr="00765272">
        <w:rPr>
          <w:rFonts w:ascii="Times New Roman" w:eastAsia="TimesNewRomanPSMT" w:hAnsi="Times New Roman"/>
          <w:sz w:val="28"/>
          <w:szCs w:val="28"/>
        </w:rPr>
        <w:t>композ</w:t>
      </w:r>
      <w:r>
        <w:rPr>
          <w:rFonts w:ascii="Times New Roman" w:eastAsia="TimesNewRomanPSMT" w:hAnsi="Times New Roman"/>
          <w:sz w:val="28"/>
          <w:szCs w:val="28"/>
        </w:rPr>
        <w:t>иций</w:t>
      </w:r>
      <w:r w:rsidRPr="00765272">
        <w:rPr>
          <w:rFonts w:ascii="Times New Roman" w:eastAsia="TimesNewRomanPSMT" w:hAnsi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sz w:val="28"/>
          <w:szCs w:val="28"/>
        </w:rPr>
        <w:t xml:space="preserve">выполненные по воображению, </w:t>
      </w:r>
      <w:r w:rsidRPr="00765272">
        <w:rPr>
          <w:rFonts w:ascii="Times New Roman" w:eastAsia="TimesNewRomanPSMT" w:hAnsi="Times New Roman"/>
          <w:sz w:val="28"/>
          <w:szCs w:val="28"/>
        </w:rPr>
        <w:t xml:space="preserve"> декоративные настенные росписи (коллективный проект),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макеты. Сложность практической работы соответствует сложности не ниже 2 разряда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профессии рабочего, предусмотренного ФГОС. Во время итоговой аттестации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выпускники представляют выставку-просмотр т</w:t>
      </w:r>
      <w:r>
        <w:rPr>
          <w:rFonts w:ascii="Times New Roman" w:eastAsia="TimesNewRomanPSMT" w:hAnsi="Times New Roman"/>
          <w:sz w:val="28"/>
          <w:szCs w:val="28"/>
        </w:rPr>
        <w:t>ворческих и учебных</w:t>
      </w:r>
      <w:r w:rsidRPr="00765272">
        <w:rPr>
          <w:rFonts w:ascii="Times New Roman" w:eastAsia="TimesNewRomanPSMT" w:hAnsi="Times New Roman"/>
          <w:sz w:val="28"/>
          <w:szCs w:val="28"/>
        </w:rPr>
        <w:t xml:space="preserve"> работ.</w:t>
      </w:r>
    </w:p>
    <w:p w:rsidR="00630D9B" w:rsidRDefault="00630D9B" w:rsidP="00E32A6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765272">
        <w:rPr>
          <w:rFonts w:ascii="Times New Roman" w:eastAsia="TimesNewRomanPSMT" w:hAnsi="Times New Roman"/>
          <w:sz w:val="28"/>
          <w:szCs w:val="28"/>
        </w:rPr>
        <w:t>Обязательные требования – соответствие тематики выпускной квалификационной работы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65272">
        <w:rPr>
          <w:rFonts w:ascii="Times New Roman" w:eastAsia="TimesNewRomanPSMT" w:hAnsi="Times New Roman"/>
          <w:sz w:val="28"/>
          <w:szCs w:val="28"/>
        </w:rPr>
        <w:t>содержанию одного или нескольких профессиональных модулей (МДК</w:t>
      </w:r>
      <w:r>
        <w:rPr>
          <w:rFonts w:ascii="Times New Roman" w:eastAsia="TimesNewRomanPSMT" w:hAnsi="Times New Roman"/>
          <w:sz w:val="28"/>
          <w:szCs w:val="28"/>
        </w:rPr>
        <w:t>).</w:t>
      </w:r>
    </w:p>
    <w:p w:rsidR="00630D9B" w:rsidRPr="00765272" w:rsidRDefault="00630D9B" w:rsidP="0076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630D9B" w:rsidTr="003062A0">
        <w:tc>
          <w:tcPr>
            <w:tcW w:w="3227" w:type="dxa"/>
          </w:tcPr>
          <w:p w:rsidR="00630D9B" w:rsidRPr="003062A0" w:rsidRDefault="00630D9B" w:rsidP="0030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6344" w:type="dxa"/>
          </w:tcPr>
          <w:p w:rsidR="00630D9B" w:rsidRPr="003062A0" w:rsidRDefault="00630D9B" w:rsidP="0030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Показатели оценки результатов учебной деятельности</w:t>
            </w:r>
          </w:p>
        </w:tc>
      </w:tr>
      <w:tr w:rsidR="00630D9B" w:rsidTr="003062A0">
        <w:tc>
          <w:tcPr>
            <w:tcW w:w="3227" w:type="dxa"/>
          </w:tcPr>
          <w:p w:rsidR="00630D9B" w:rsidRPr="003062A0" w:rsidRDefault="00630D9B" w:rsidP="0030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Оценка «5» (отлично)</w:t>
            </w:r>
          </w:p>
        </w:tc>
        <w:tc>
          <w:tcPr>
            <w:tcW w:w="6344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Обучающийся обнаруживает усвоение обязательного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уровня и уровня повышенной сложности учебных программ;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выделяет главные положения в учебном материале и не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затрудняется при ответах на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видоизмененные вопросы;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свободно применяет полученные знания на практике; не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допускает ошибок в воспроизведении изученного материала,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 также в письменных и практических работах, которые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выполняет уверенно и аккуратно.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Обучающийся осознанно использует сведения об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особенностях композиционного решения при передаче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движения объекта, учебного материала о закономерностях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колористического решения художественного образа, о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способах изображения предметов реалистического,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декоративного, фантазийного и абстрактного характера.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Обучающийся демонстрирует свободное владение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программным учебным материалом, передача основных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закономерностей композиционного и колористического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решения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при изображении единичного объекта,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натюрморта,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пейзажа, выполнение композиции по заданному мотиву или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сюжету.</w:t>
            </w:r>
          </w:p>
        </w:tc>
      </w:tr>
      <w:tr w:rsidR="00630D9B" w:rsidTr="003062A0">
        <w:tc>
          <w:tcPr>
            <w:tcW w:w="3227" w:type="dxa"/>
          </w:tcPr>
          <w:p w:rsidR="00630D9B" w:rsidRPr="003062A0" w:rsidRDefault="00630D9B" w:rsidP="0030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Оценка «4» (хорошо)</w:t>
            </w:r>
          </w:p>
        </w:tc>
        <w:tc>
          <w:tcPr>
            <w:tcW w:w="6344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Обучающийся обнаруживает усвоение обязательного и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частично повышенного уровня сложности учебных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программ, отвечает без особых затруднений на вопросы</w:t>
            </w:r>
            <w:r w:rsidRPr="00EC20B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учителя; умеет применять полученные знания на практике; в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устных ответах не допускает серьезных ошибок, легко устраняет отдельные неточности с помощью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дополнительных вопросов учителя, в письменных и практических работах делает незначительные ошибки.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Обучающийся воспроизводит содержания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Обучающийся демонстрирует осознанное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нетрадиционных размеров формата для решения художественного замысла.</w:t>
            </w:r>
          </w:p>
        </w:tc>
      </w:tr>
      <w:tr w:rsidR="00630D9B" w:rsidTr="003062A0">
        <w:tc>
          <w:tcPr>
            <w:tcW w:w="3227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Оценка «3»</w:t>
            </w:r>
          </w:p>
          <w:p w:rsidR="00630D9B" w:rsidRPr="003062A0" w:rsidRDefault="00630D9B" w:rsidP="0030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(удовлетворительно)</w:t>
            </w:r>
          </w:p>
        </w:tc>
        <w:tc>
          <w:tcPr>
            <w:tcW w:w="6344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Обучающийся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и практических работах.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Обучающийся 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различение отдельных специальных терминов,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осуществление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</w:tc>
      </w:tr>
      <w:tr w:rsidR="00630D9B" w:rsidTr="003062A0">
        <w:tc>
          <w:tcPr>
            <w:tcW w:w="3227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lastRenderedPageBreak/>
              <w:t>Оценка «2»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(неудовлетворительно)</w:t>
            </w:r>
          </w:p>
        </w:tc>
        <w:tc>
          <w:tcPr>
            <w:tcW w:w="6344" w:type="dxa"/>
          </w:tcPr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3062A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  Ставится, когда у обучающегося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обучающийся допускает грубые ошибки.</w:t>
            </w:r>
          </w:p>
          <w:p w:rsidR="00630D9B" w:rsidRPr="003062A0" w:rsidRDefault="00630D9B" w:rsidP="0030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</w:p>
        </w:tc>
      </w:tr>
    </w:tbl>
    <w:p w:rsidR="00630D9B" w:rsidRDefault="00630D9B" w:rsidP="00081D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30D9B" w:rsidRDefault="00630D9B" w:rsidP="00D3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D9B" w:rsidRDefault="00630D9B" w:rsidP="00D3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D18">
        <w:rPr>
          <w:rFonts w:ascii="Times New Roman" w:hAnsi="Times New Roman"/>
          <w:b/>
          <w:bCs/>
          <w:sz w:val="28"/>
          <w:szCs w:val="28"/>
        </w:rPr>
        <w:t>II. СОДЕРЖАТЕЛЬНЫЙ РАЗДЕЛ</w:t>
      </w:r>
    </w:p>
    <w:p w:rsidR="00630D9B" w:rsidRPr="00081D18" w:rsidRDefault="00630D9B" w:rsidP="00D3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760A82">
        <w:rPr>
          <w:rFonts w:ascii="Times New Roman" w:eastAsia="TimesNewRomanPSMT" w:hAnsi="Times New Roman"/>
          <w:b/>
          <w:sz w:val="28"/>
          <w:szCs w:val="28"/>
        </w:rPr>
        <w:t xml:space="preserve">    2.1.</w:t>
      </w:r>
      <w:r w:rsidR="0028605A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ПППРС ИХОР состоит из общепрофессионального и</w:t>
      </w:r>
      <w:r w:rsidR="00760A82" w:rsidRPr="005C7BC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профессионального курсов (циклов).</w:t>
      </w:r>
    </w:p>
    <w:p w:rsidR="00630D9B" w:rsidRPr="00081D18" w:rsidRDefault="00760A82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C7BC9">
        <w:rPr>
          <w:rFonts w:ascii="Times New Roman" w:eastAsia="TimesNewRomanPSMT" w:hAnsi="Times New Roman"/>
          <w:sz w:val="28"/>
          <w:szCs w:val="28"/>
        </w:rPr>
        <w:t xml:space="preserve">   </w:t>
      </w:r>
      <w:r w:rsidR="00630D9B">
        <w:rPr>
          <w:rFonts w:ascii="Times New Roman" w:eastAsia="TimesNewRomanPSMT" w:hAnsi="Times New Roman"/>
          <w:sz w:val="28"/>
          <w:szCs w:val="28"/>
        </w:rPr>
        <w:t xml:space="preserve"> </w:t>
      </w:r>
      <w:r w:rsidR="00630D9B" w:rsidRPr="00081D18">
        <w:rPr>
          <w:rFonts w:ascii="Times New Roman" w:eastAsia="TimesNewRomanPSMT" w:hAnsi="Times New Roman"/>
          <w:sz w:val="28"/>
          <w:szCs w:val="28"/>
        </w:rPr>
        <w:t>Общепрофессиональный (общеотраслевой) курс включает в себя такие учебные</w:t>
      </w:r>
      <w:r w:rsidR="00630D9B">
        <w:rPr>
          <w:rFonts w:ascii="Times New Roman" w:eastAsia="TimesNewRomanPSMT" w:hAnsi="Times New Roman"/>
          <w:sz w:val="28"/>
          <w:szCs w:val="28"/>
        </w:rPr>
        <w:t xml:space="preserve"> </w:t>
      </w:r>
      <w:r w:rsidR="00630D9B" w:rsidRPr="00081D18">
        <w:rPr>
          <w:rFonts w:ascii="Times New Roman" w:eastAsia="TimesNewRomanPSMT" w:hAnsi="Times New Roman"/>
          <w:sz w:val="28"/>
          <w:szCs w:val="28"/>
        </w:rPr>
        <w:t xml:space="preserve">предметы как: основы дизайна </w:t>
      </w:r>
      <w:r w:rsidR="00630D9B">
        <w:rPr>
          <w:rFonts w:ascii="Times New Roman" w:eastAsia="TimesNewRomanPSMT" w:hAnsi="Times New Roman"/>
          <w:sz w:val="28"/>
          <w:szCs w:val="28"/>
        </w:rPr>
        <w:t>и композиции,</w:t>
      </w:r>
      <w:r w:rsidR="00630D9B" w:rsidRPr="00081D18">
        <w:rPr>
          <w:rFonts w:ascii="Times New Roman" w:eastAsia="TimesNewRomanPSMT" w:hAnsi="Times New Roman"/>
          <w:sz w:val="28"/>
          <w:szCs w:val="28"/>
        </w:rPr>
        <w:t xml:space="preserve"> материаловедение и</w:t>
      </w:r>
      <w:r w:rsidR="00630D9B">
        <w:rPr>
          <w:rFonts w:ascii="Times New Roman" w:eastAsia="TimesNewRomanPSMT" w:hAnsi="Times New Roman"/>
          <w:sz w:val="28"/>
          <w:szCs w:val="28"/>
        </w:rPr>
        <w:t xml:space="preserve"> </w:t>
      </w:r>
      <w:r w:rsidR="00630D9B" w:rsidRPr="00081D18">
        <w:rPr>
          <w:rFonts w:ascii="Times New Roman" w:eastAsia="TimesNewRomanPSMT" w:hAnsi="Times New Roman"/>
          <w:sz w:val="28"/>
          <w:szCs w:val="28"/>
        </w:rPr>
        <w:t>оборудование. В данный курс включены также вопросы, обеспечивающие безопасные</w:t>
      </w:r>
      <w:r w:rsidR="00630D9B">
        <w:rPr>
          <w:rFonts w:ascii="Times New Roman" w:eastAsia="TimesNewRomanPSMT" w:hAnsi="Times New Roman"/>
          <w:sz w:val="28"/>
          <w:szCs w:val="28"/>
        </w:rPr>
        <w:t xml:space="preserve"> </w:t>
      </w:r>
      <w:r w:rsidR="00630D9B" w:rsidRPr="00081D18">
        <w:rPr>
          <w:rFonts w:ascii="Times New Roman" w:eastAsia="TimesNewRomanPSMT" w:hAnsi="Times New Roman"/>
          <w:sz w:val="28"/>
          <w:szCs w:val="28"/>
        </w:rPr>
        <w:t>условия труда, и они представлены следующими дисциплинами: этика и психология, охрана труда и пожарная безопасность.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Pr="00081D18">
        <w:rPr>
          <w:rFonts w:ascii="Times New Roman" w:eastAsia="TimesNewRomanPSMT" w:hAnsi="Times New Roman"/>
          <w:sz w:val="28"/>
          <w:szCs w:val="28"/>
        </w:rPr>
        <w:t>Профессиональный курс состоит из междисциплинарных модулей (далее МДК)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соответствии с основными видами деятельности: Техника подготовительных работ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художественном оформлении. Художественный шрифт в оформлении</w:t>
      </w:r>
      <w:r w:rsidRPr="00081D1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81D18">
        <w:rPr>
          <w:rFonts w:ascii="Times New Roman" w:eastAsia="TimesNewRomanPSMT" w:hAnsi="Times New Roman"/>
          <w:sz w:val="28"/>
          <w:szCs w:val="28"/>
        </w:rPr>
        <w:t>Техника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оформительских работ. Изготовление рекламно-агитационных материалов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81D18">
        <w:rPr>
          <w:rFonts w:ascii="Times New Roman" w:eastAsia="TimesNewRomanPSMT" w:hAnsi="Times New Roman"/>
          <w:sz w:val="28"/>
          <w:szCs w:val="28"/>
        </w:rPr>
        <w:t>При освоении обучающимися профессионального курса проводятся учебная практика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(производственное обучение) и производственная практика.</w:t>
      </w:r>
    </w:p>
    <w:p w:rsidR="00630D9B" w:rsidRPr="005C7BC9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</w:t>
      </w:r>
      <w:r w:rsidR="00760A82">
        <w:rPr>
          <w:rFonts w:ascii="Times New Roman" w:eastAsia="TimesNewRomanPSMT" w:hAnsi="Times New Roman"/>
          <w:b/>
          <w:bCs/>
          <w:sz w:val="28"/>
          <w:szCs w:val="28"/>
        </w:rPr>
        <w:t>2.</w:t>
      </w:r>
      <w:r w:rsidR="00760A82" w:rsidRPr="005C7BC9">
        <w:rPr>
          <w:rFonts w:ascii="Times New Roman" w:eastAsia="TimesNewRomanPSMT" w:hAnsi="Times New Roman"/>
          <w:b/>
          <w:bCs/>
          <w:sz w:val="28"/>
          <w:szCs w:val="28"/>
        </w:rPr>
        <w:t>2</w:t>
      </w:r>
      <w:r w:rsidRPr="00081D18">
        <w:rPr>
          <w:rFonts w:ascii="Times New Roman" w:eastAsia="TimesNewRomanPSMT" w:hAnsi="Times New Roman"/>
          <w:b/>
          <w:bCs/>
          <w:sz w:val="28"/>
          <w:szCs w:val="28"/>
        </w:rPr>
        <w:t>. Рабочие программы учебных предметов и дисциплин общепрофессионального</w:t>
      </w: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b/>
          <w:bCs/>
          <w:sz w:val="28"/>
          <w:szCs w:val="28"/>
        </w:rPr>
        <w:t>курса</w:t>
      </w:r>
    </w:p>
    <w:p w:rsidR="00760A82" w:rsidRPr="005C7BC9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81D18">
        <w:rPr>
          <w:rFonts w:ascii="Times New Roman" w:eastAsia="TimesNewRomanPSMT" w:hAnsi="Times New Roman"/>
          <w:sz w:val="28"/>
          <w:szCs w:val="28"/>
        </w:rPr>
        <w:t>Компонентами рабочих программ являются: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81D18">
        <w:rPr>
          <w:rFonts w:ascii="Times New Roman" w:eastAsia="TimesNewRomanPSMT" w:hAnsi="Times New Roman"/>
          <w:sz w:val="28"/>
          <w:szCs w:val="28"/>
        </w:rPr>
        <w:t>1) планируемые предметные результаты освоения конкретного учебного предмета,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дисциплины, курса;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81D18">
        <w:rPr>
          <w:rFonts w:ascii="Times New Roman" w:eastAsia="TimesNewRomanPSMT" w:hAnsi="Times New Roman"/>
          <w:sz w:val="28"/>
          <w:szCs w:val="28"/>
        </w:rPr>
        <w:t>2) содержание учебного предмета, дисциплины, курса с указанием форм организации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учебных занятий, основных видов учебной деятельности;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81D18">
        <w:rPr>
          <w:rFonts w:ascii="Times New Roman" w:eastAsia="TimesNewRomanPSMT" w:hAnsi="Times New Roman"/>
          <w:sz w:val="28"/>
          <w:szCs w:val="28"/>
        </w:rPr>
        <w:t>3) календарно-тематическое планирование с указанием количества часов, отводимых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на освоение каждой темы.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81D18">
        <w:rPr>
          <w:rFonts w:ascii="Times New Roman" w:eastAsia="TimesNewRomanPSMT" w:hAnsi="Times New Roman"/>
          <w:sz w:val="28"/>
          <w:szCs w:val="28"/>
        </w:rPr>
        <w:t>Рабочие программы учебных предметов и междисциплинарных курсов составляются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педагогами на каждый учебный год в соответствии с содержанием рабочих программ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ПППРС:</w:t>
      </w:r>
    </w:p>
    <w:p w:rsidR="00760A82" w:rsidRPr="005C7BC9" w:rsidRDefault="00630D9B" w:rsidP="0076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</w:t>
      </w:r>
    </w:p>
    <w:p w:rsidR="00760A82" w:rsidRPr="00081D18" w:rsidRDefault="00760A82" w:rsidP="0076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7BC9">
        <w:rPr>
          <w:rFonts w:ascii="Times New Roman" w:eastAsia="TimesNewRomanPSMT" w:hAnsi="Times New Roman"/>
          <w:sz w:val="28"/>
          <w:szCs w:val="28"/>
        </w:rPr>
        <w:t xml:space="preserve">   </w:t>
      </w:r>
      <w:r w:rsidR="00630D9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2.2.</w:t>
      </w:r>
      <w:r w:rsidRPr="005C7BC9">
        <w:rPr>
          <w:rFonts w:ascii="Times New Roman" w:eastAsia="TimesNewRomanPSMT" w:hAnsi="Times New Roman"/>
          <w:sz w:val="28"/>
          <w:szCs w:val="28"/>
        </w:rPr>
        <w:t>1</w:t>
      </w:r>
      <w:r w:rsidRPr="00081D18"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081D18">
        <w:rPr>
          <w:rFonts w:ascii="Times New Roman" w:hAnsi="Times New Roman"/>
          <w:b/>
          <w:bCs/>
          <w:sz w:val="28"/>
          <w:szCs w:val="28"/>
        </w:rPr>
        <w:t>Рынок труда и профессии</w:t>
      </w:r>
    </w:p>
    <w:p w:rsidR="00760A82" w:rsidRPr="00081D18" w:rsidRDefault="00760A82" w:rsidP="0076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81D18">
        <w:rPr>
          <w:rFonts w:ascii="Times New Roman" w:eastAsia="TimesNewRomanPSMT" w:hAnsi="Times New Roman"/>
          <w:sz w:val="28"/>
          <w:szCs w:val="28"/>
        </w:rPr>
        <w:t>Рынок труда и профессии. Потребительский выбор и теория спроса. Выбор профессии.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Теория фирмы: издержки и производство. Работодатель и работники. Трудовой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коллектив. Трудовой кодекс.</w:t>
      </w:r>
    </w:p>
    <w:p w:rsidR="00630D9B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</w:t>
      </w:r>
      <w:r w:rsidR="00760A82">
        <w:rPr>
          <w:rFonts w:ascii="Times New Roman" w:eastAsia="TimesNewRomanPSMT" w:hAnsi="Times New Roman"/>
          <w:sz w:val="28"/>
          <w:szCs w:val="28"/>
        </w:rPr>
        <w:t>2.</w:t>
      </w:r>
      <w:r w:rsidR="00760A82" w:rsidRPr="005C7BC9">
        <w:rPr>
          <w:rFonts w:ascii="Times New Roman" w:eastAsia="TimesNewRomanPSMT" w:hAnsi="Times New Roman"/>
          <w:sz w:val="28"/>
          <w:szCs w:val="28"/>
        </w:rPr>
        <w:t>2</w:t>
      </w:r>
      <w:r w:rsidR="00760A82">
        <w:rPr>
          <w:rFonts w:ascii="Times New Roman" w:eastAsia="TimesNewRomanPSMT" w:hAnsi="Times New Roman"/>
          <w:sz w:val="28"/>
          <w:szCs w:val="28"/>
        </w:rPr>
        <w:t>.</w:t>
      </w:r>
      <w:r w:rsidR="00760A82" w:rsidRPr="005C7BC9">
        <w:rPr>
          <w:rFonts w:ascii="Times New Roman" w:eastAsia="TimesNewRomanPSMT" w:hAnsi="Times New Roman"/>
          <w:sz w:val="28"/>
          <w:szCs w:val="28"/>
        </w:rPr>
        <w:t>2</w:t>
      </w:r>
      <w:r w:rsidRPr="00081D18"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081D18">
        <w:rPr>
          <w:rFonts w:ascii="Times New Roman" w:eastAsia="TimesNewRomanPSMT" w:hAnsi="Times New Roman"/>
          <w:b/>
          <w:bCs/>
          <w:sz w:val="28"/>
          <w:szCs w:val="28"/>
        </w:rPr>
        <w:t>Этика и психология.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81D18">
        <w:rPr>
          <w:rFonts w:ascii="Times New Roman" w:eastAsia="TimesNewRomanPSMT" w:hAnsi="Times New Roman"/>
          <w:sz w:val="28"/>
          <w:szCs w:val="28"/>
        </w:rPr>
        <w:t>Нравственные требования к профессиональному поведению исполнителей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81D18">
        <w:rPr>
          <w:rFonts w:ascii="Times New Roman" w:eastAsia="TimesNewRomanPSMT" w:hAnsi="Times New Roman"/>
          <w:sz w:val="28"/>
          <w:szCs w:val="28"/>
        </w:rPr>
        <w:t>художественно-оформительских работ. Толерантные отношения между исполнителем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художественно-оформительских работ и другими работниками организации,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исполнителем художественно-оформительских работ и заказчиками.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Деловая культура поведения. Имидж человека. Имидж организации. Способы общения.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Культура речи.</w:t>
      </w:r>
    </w:p>
    <w:p w:rsidR="00630D9B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</w:t>
      </w:r>
    </w:p>
    <w:p w:rsidR="00630D9B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</w:p>
    <w:p w:rsidR="00630D9B" w:rsidRPr="00081D18" w:rsidRDefault="00760A82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2.</w:t>
      </w:r>
      <w:r w:rsidRPr="005C7BC9">
        <w:rPr>
          <w:rFonts w:ascii="Times New Roman" w:eastAsia="TimesNewRomanPSMT" w:hAnsi="Times New Roman"/>
          <w:sz w:val="28"/>
          <w:szCs w:val="28"/>
        </w:rPr>
        <w:t>2</w:t>
      </w:r>
      <w:r w:rsidR="00630D9B">
        <w:rPr>
          <w:rFonts w:ascii="Times New Roman" w:eastAsia="TimesNewRomanPSMT" w:hAnsi="Times New Roman"/>
          <w:sz w:val="28"/>
          <w:szCs w:val="28"/>
        </w:rPr>
        <w:t>.</w:t>
      </w:r>
      <w:r w:rsidRPr="005C7BC9">
        <w:rPr>
          <w:rFonts w:ascii="Times New Roman" w:eastAsia="TimesNewRomanPSMT" w:hAnsi="Times New Roman"/>
          <w:sz w:val="28"/>
          <w:szCs w:val="28"/>
        </w:rPr>
        <w:t>3</w:t>
      </w:r>
      <w:r w:rsidR="00630D9B" w:rsidRPr="00081D18">
        <w:rPr>
          <w:rFonts w:ascii="Times New Roman" w:eastAsia="TimesNewRomanPSMT" w:hAnsi="Times New Roman"/>
          <w:sz w:val="28"/>
          <w:szCs w:val="28"/>
        </w:rPr>
        <w:t xml:space="preserve">. </w:t>
      </w:r>
      <w:r w:rsidR="00630D9B" w:rsidRPr="00081D18">
        <w:rPr>
          <w:rFonts w:ascii="Times New Roman" w:eastAsia="TimesNewRomanPSMT" w:hAnsi="Times New Roman"/>
          <w:b/>
          <w:bCs/>
          <w:sz w:val="28"/>
          <w:szCs w:val="28"/>
        </w:rPr>
        <w:t>Охрана труда и пожарная безопасность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81D18">
        <w:rPr>
          <w:rFonts w:ascii="Times New Roman" w:eastAsia="TimesNewRomanPSMT" w:hAnsi="Times New Roman"/>
          <w:sz w:val="28"/>
          <w:szCs w:val="28"/>
        </w:rPr>
        <w:t>Трудовое законодательство и охрана труда. Безопасность и охрана труда. Вводный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инструктаж при приёме на работу. Требования охраны труда и техники безопасности 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рабочем месте. Аттестация рабочих мест. Инструктаж на рабочем месте. Оборудование,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инструменты и материалы. Работа с компьютером. Электротехнические работы. Правила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техники безопасности. Здоровьесберегающие технологии. Организация учебного процесса</w:t>
      </w:r>
    </w:p>
    <w:p w:rsidR="00630D9B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</w:t>
      </w:r>
    </w:p>
    <w:p w:rsidR="00630D9B" w:rsidRPr="00081D18" w:rsidRDefault="00760A82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2.</w:t>
      </w:r>
      <w:r w:rsidRPr="005C7BC9">
        <w:rPr>
          <w:rFonts w:ascii="Times New Roman" w:eastAsia="TimesNewRomanPSMT" w:hAnsi="Times New Roman"/>
          <w:sz w:val="28"/>
          <w:szCs w:val="28"/>
        </w:rPr>
        <w:t>2</w:t>
      </w:r>
      <w:r w:rsidR="00630D9B">
        <w:rPr>
          <w:rFonts w:ascii="Times New Roman" w:eastAsia="TimesNewRomanPSMT" w:hAnsi="Times New Roman"/>
          <w:sz w:val="28"/>
          <w:szCs w:val="28"/>
        </w:rPr>
        <w:t>.</w:t>
      </w:r>
      <w:r w:rsidRPr="005C7BC9">
        <w:rPr>
          <w:rFonts w:ascii="Times New Roman" w:eastAsia="TimesNewRomanPSMT" w:hAnsi="Times New Roman"/>
          <w:sz w:val="28"/>
          <w:szCs w:val="28"/>
        </w:rPr>
        <w:t>4</w:t>
      </w:r>
      <w:r w:rsidR="00630D9B" w:rsidRPr="00081D18">
        <w:rPr>
          <w:rFonts w:ascii="Times New Roman" w:eastAsia="TimesNewRomanPSMT" w:hAnsi="Times New Roman"/>
          <w:sz w:val="28"/>
          <w:szCs w:val="28"/>
        </w:rPr>
        <w:t xml:space="preserve">. </w:t>
      </w:r>
      <w:r w:rsidR="00630D9B" w:rsidRPr="00081D18">
        <w:rPr>
          <w:rFonts w:ascii="Times New Roman" w:eastAsia="TimesNewRomanPSMT" w:hAnsi="Times New Roman"/>
          <w:b/>
          <w:bCs/>
          <w:sz w:val="28"/>
          <w:szCs w:val="28"/>
        </w:rPr>
        <w:t>Основы дизайна и композиции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81D18">
        <w:rPr>
          <w:rFonts w:ascii="Times New Roman" w:eastAsia="TimesNewRomanPSMT" w:hAnsi="Times New Roman"/>
          <w:sz w:val="28"/>
          <w:szCs w:val="28"/>
        </w:rPr>
        <w:t>Ориентация на профессии, связанные с конструированием и проектированием.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Функциональная, конструктивная и эстетическая ценность объектов дизайна. Создание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эскизов, макетов и наглядных изображений объектов дизайна. Основные принципы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композиционно-художественного формообразования. Рациональность. Связь формы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функционального содержания. Решение утилитарных задач. Эффективная конструктивная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разработка формы. Эргономичность качества формы. Экономический аспект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формообразования при соблюдении художественной формы. Цвет как элемент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формотворчества. Художественное проектирование и конструирование (составление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эскизов, рисунков, чертежей- проектов, моделирование, макетирование, работа по эскизу,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практическая работа в пространстве, на плоскости). Функциональная, конструктивная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эстетическую ценность объектов дизайна. Важность композиции во всех видах искусства.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Виды и законы композиции. Композиция как своеобразный комплекс законов, правил,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приемов и средств, служащих решению замысла.</w:t>
      </w:r>
    </w:p>
    <w:p w:rsidR="00630D9B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</w:t>
      </w:r>
      <w:r w:rsidR="00760A82">
        <w:rPr>
          <w:rFonts w:ascii="Times New Roman" w:eastAsia="TimesNewRomanPSMT" w:hAnsi="Times New Roman"/>
          <w:b/>
          <w:bCs/>
          <w:sz w:val="28"/>
          <w:szCs w:val="28"/>
        </w:rPr>
        <w:t>2.</w:t>
      </w:r>
      <w:r w:rsidR="00760A82" w:rsidRPr="005C7BC9">
        <w:rPr>
          <w:rFonts w:ascii="Times New Roman" w:eastAsia="TimesNewRomanPSMT" w:hAnsi="Times New Roman"/>
          <w:b/>
          <w:bCs/>
          <w:sz w:val="28"/>
          <w:szCs w:val="28"/>
        </w:rPr>
        <w:t>3</w:t>
      </w:r>
      <w:r w:rsidRPr="00081D18">
        <w:rPr>
          <w:rFonts w:ascii="Times New Roman" w:eastAsia="TimesNewRomanPSMT" w:hAnsi="Times New Roman"/>
          <w:b/>
          <w:bCs/>
          <w:sz w:val="28"/>
          <w:szCs w:val="28"/>
        </w:rPr>
        <w:t>. Рабочие программы междисциплинарных дисциплин профессионального</w:t>
      </w: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b/>
          <w:bCs/>
          <w:sz w:val="28"/>
          <w:szCs w:val="28"/>
        </w:rPr>
        <w:t>курса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    </w:t>
      </w:r>
      <w:r w:rsidR="00760A82">
        <w:rPr>
          <w:rFonts w:ascii="Times New Roman" w:eastAsia="TimesNewRomanPSMT" w:hAnsi="Times New Roman"/>
          <w:b/>
          <w:sz w:val="28"/>
          <w:szCs w:val="28"/>
        </w:rPr>
        <w:t>2.</w:t>
      </w:r>
      <w:r w:rsidR="00760A82" w:rsidRPr="005C7BC9">
        <w:rPr>
          <w:rFonts w:ascii="Times New Roman" w:eastAsia="TimesNewRomanPSMT" w:hAnsi="Times New Roman"/>
          <w:b/>
          <w:sz w:val="28"/>
          <w:szCs w:val="28"/>
        </w:rPr>
        <w:t>3</w:t>
      </w:r>
      <w:r w:rsidRPr="005B6343">
        <w:rPr>
          <w:rFonts w:ascii="Times New Roman" w:eastAsia="TimesNewRomanPSMT" w:hAnsi="Times New Roman"/>
          <w:b/>
          <w:sz w:val="28"/>
          <w:szCs w:val="28"/>
        </w:rPr>
        <w:t>.1.</w:t>
      </w:r>
      <w:r w:rsidRPr="00081D1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b/>
          <w:bCs/>
          <w:sz w:val="28"/>
          <w:szCs w:val="28"/>
        </w:rPr>
        <w:t>Материаловедение и оборудование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81D18">
        <w:rPr>
          <w:rFonts w:ascii="Times New Roman" w:eastAsia="TimesNewRomanPSMT" w:hAnsi="Times New Roman"/>
          <w:sz w:val="28"/>
          <w:szCs w:val="28"/>
        </w:rPr>
        <w:t>Виды художественных материалов. Особенность работы с ними. Техника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81D18">
        <w:rPr>
          <w:rFonts w:ascii="Times New Roman" w:eastAsia="TimesNewRomanPSMT" w:hAnsi="Times New Roman"/>
          <w:sz w:val="28"/>
          <w:szCs w:val="28"/>
        </w:rPr>
        <w:t>безопасности. Виды и назначение колеров. Правила и способы их приготовления.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Инструменты, приспособления для выполнения художественно-оформительских работ: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кисти, валики, плакатные перья, правил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081D18">
        <w:rPr>
          <w:rFonts w:ascii="Times New Roman" w:eastAsia="TimesNewRomanPSMT" w:hAnsi="Times New Roman"/>
          <w:sz w:val="28"/>
          <w:szCs w:val="28"/>
        </w:rPr>
        <w:t xml:space="preserve"> работы с ними.</w:t>
      </w:r>
    </w:p>
    <w:p w:rsidR="00630D9B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    </w:t>
      </w:r>
    </w:p>
    <w:p w:rsidR="00630D9B" w:rsidRPr="00081D18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    </w:t>
      </w:r>
      <w:r w:rsidR="00760A82">
        <w:rPr>
          <w:rFonts w:ascii="Times New Roman" w:eastAsia="TimesNewRomanPSMT" w:hAnsi="Times New Roman"/>
          <w:b/>
          <w:sz w:val="28"/>
          <w:szCs w:val="28"/>
        </w:rPr>
        <w:t>2.</w:t>
      </w:r>
      <w:r w:rsidR="00760A82" w:rsidRPr="005C7BC9">
        <w:rPr>
          <w:rFonts w:ascii="Times New Roman" w:eastAsia="TimesNewRomanPSMT" w:hAnsi="Times New Roman"/>
          <w:b/>
          <w:sz w:val="28"/>
          <w:szCs w:val="28"/>
        </w:rPr>
        <w:t>3</w:t>
      </w:r>
      <w:r w:rsidRPr="005B6343">
        <w:rPr>
          <w:rFonts w:ascii="Times New Roman" w:eastAsia="TimesNewRomanPSMT" w:hAnsi="Times New Roman"/>
          <w:b/>
          <w:sz w:val="28"/>
          <w:szCs w:val="28"/>
        </w:rPr>
        <w:t>.2.</w:t>
      </w:r>
      <w:r w:rsidRPr="00081D1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b/>
          <w:bCs/>
          <w:sz w:val="28"/>
          <w:szCs w:val="28"/>
        </w:rPr>
        <w:t>Техника подготовительных работ в художественном оформлении</w:t>
      </w:r>
    </w:p>
    <w:p w:rsidR="00630D9B" w:rsidRPr="00CF404C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8470A">
        <w:rPr>
          <w:rFonts w:ascii="Times New Roman" w:eastAsia="TimesNewRomanPSMT" w:hAnsi="Times New Roman"/>
          <w:color w:val="FF0000"/>
          <w:sz w:val="28"/>
          <w:szCs w:val="28"/>
        </w:rPr>
        <w:lastRenderedPageBreak/>
        <w:t xml:space="preserve">    </w:t>
      </w:r>
      <w:r w:rsidRPr="00CF404C">
        <w:rPr>
          <w:rFonts w:ascii="Times New Roman" w:eastAsia="TimesNewRomanPSMT" w:hAnsi="Times New Roman"/>
          <w:sz w:val="28"/>
          <w:szCs w:val="28"/>
        </w:rPr>
        <w:t>Конструкции основ для художественно оформительских работ: планшеты и другие модули. Изготовление подрамников и планшетов: основные операции обработки древесины. Подготовка к художественно оформительским работам рабочих поверхностей из различных материалов. Подготовка поверхностей под покраску различными приемами и красочными составами: обтяжка планшетов бумагой, обтяжка подрамников тканью, грунтование бумаги, грунтование ткани, подготовка деревянных оснований к покраске. Виды художественных материалов. Особенность работы с ними. Техника безопасности. Использование доступных техник обработки материалов: аппликации, папье-маше, росписи по дереву. Работа с колерами: выстраивание цветового ряда по заданному колориту, подбор «комплементарных» оттенков к конкретному цветовому ряду. Составление колеров из разных красочных составов. Требования к выбору красочного состава, совместимость красок, технология подбора цветового решения при оформлении интерьера и экстерьера. Приготовление клеевых составов, приготовление грунтовочных составов - клеевых, масляных, эмульсионных  красочных составов. Приемы грунтования поверхностей. Флейцевание, торцевание кистью, поролоном, тканью, смятой бумагой.</w:t>
      </w:r>
    </w:p>
    <w:p w:rsidR="00630D9B" w:rsidRPr="00CF404C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30D9B" w:rsidRPr="00CF404C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CF404C">
        <w:rPr>
          <w:rFonts w:ascii="Times New Roman" w:eastAsia="TimesNewRomanPSMT" w:hAnsi="Times New Roman"/>
          <w:b/>
          <w:bCs/>
          <w:sz w:val="28"/>
          <w:szCs w:val="28"/>
        </w:rPr>
        <w:t xml:space="preserve">    </w:t>
      </w:r>
      <w:r w:rsidR="00760A82" w:rsidRPr="00CF404C">
        <w:rPr>
          <w:rFonts w:ascii="Times New Roman" w:eastAsia="TimesNewRomanPSMT" w:hAnsi="Times New Roman"/>
          <w:b/>
          <w:bCs/>
          <w:sz w:val="28"/>
          <w:szCs w:val="28"/>
        </w:rPr>
        <w:t>2.3</w:t>
      </w:r>
      <w:r w:rsidRPr="00CF404C">
        <w:rPr>
          <w:rFonts w:ascii="Times New Roman" w:eastAsia="TimesNewRomanPSMT" w:hAnsi="Times New Roman"/>
          <w:b/>
          <w:bCs/>
          <w:sz w:val="28"/>
          <w:szCs w:val="28"/>
        </w:rPr>
        <w:t>.3. Художественный шрифт в оформлении</w:t>
      </w:r>
    </w:p>
    <w:p w:rsidR="00630D9B" w:rsidRPr="00CF404C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F404C">
        <w:rPr>
          <w:rFonts w:ascii="Times New Roman" w:eastAsia="TimesNewRomanPSMT" w:hAnsi="Times New Roman"/>
          <w:sz w:val="28"/>
          <w:szCs w:val="28"/>
        </w:rPr>
        <w:t xml:space="preserve">    Виды шрифтов, стиль. Буква как изобразительный элемент. </w:t>
      </w:r>
      <w:r w:rsidR="00826AB4" w:rsidRPr="00CF404C">
        <w:rPr>
          <w:rFonts w:ascii="Times New Roman" w:eastAsia="TimesNewRomanPSMT" w:hAnsi="Times New Roman"/>
          <w:sz w:val="28"/>
          <w:szCs w:val="28"/>
        </w:rPr>
        <w:t>Шрифтовой плакат как вид художественного оформления</w:t>
      </w:r>
      <w:r w:rsidRPr="00CF404C">
        <w:rPr>
          <w:rFonts w:ascii="Times New Roman" w:eastAsia="TimesNewRomanPSMT" w:hAnsi="Times New Roman"/>
          <w:sz w:val="28"/>
          <w:szCs w:val="28"/>
        </w:rPr>
        <w:t xml:space="preserve"> Четкость, ясность, удобочитаемость, простота графических форм; органическая связь с содержанием текста рисунка букв; ритмический строй шрифта; решение цветовой гармонии, стилевого единства, смысловой акцентировки, композиционной слаженности. Шрифтовые работы в наглядной агитации</w:t>
      </w:r>
      <w:r w:rsidRPr="00CF404C">
        <w:rPr>
          <w:rFonts w:ascii="Times New Roman" w:eastAsia="TimesNewRomanPSMT" w:hAnsi="Times New Roman"/>
          <w:b/>
          <w:bCs/>
          <w:sz w:val="28"/>
          <w:szCs w:val="28"/>
        </w:rPr>
        <w:t xml:space="preserve">. </w:t>
      </w:r>
      <w:r w:rsidRPr="00CF404C">
        <w:rPr>
          <w:rFonts w:ascii="Times New Roman" w:eastAsia="TimesNewRomanPSMT" w:hAnsi="Times New Roman"/>
          <w:sz w:val="28"/>
          <w:szCs w:val="28"/>
        </w:rPr>
        <w:t>Выполнение трафаретов, шаблонов букв, цифр</w:t>
      </w:r>
      <w:r w:rsidRPr="00CF404C">
        <w:rPr>
          <w:rFonts w:ascii="Times New Roman" w:eastAsia="TimesNewRomanPSMT" w:hAnsi="Times New Roman"/>
          <w:b/>
          <w:bCs/>
          <w:sz w:val="28"/>
          <w:szCs w:val="28"/>
        </w:rPr>
        <w:t>.</w:t>
      </w:r>
      <w:r w:rsidRPr="00CF404C">
        <w:rPr>
          <w:rFonts w:ascii="Times New Roman" w:eastAsia="TimesNewRomanPSMT" w:hAnsi="Times New Roman"/>
          <w:sz w:val="28"/>
          <w:szCs w:val="28"/>
        </w:rPr>
        <w:t xml:space="preserve"> Техника исполнения шрифта. Разметка. Методы расчета текста по строкам и высоте. Приемы компоновки, отделки, исправления. Выполнение шрифтовых композиций по шаблону и трафарету; технология изготовления накладных букв и цифр в различных материалах кистью, плакатным пером. Выполнение несложной шрифтовой композиции Подготовка материала, инструментов, приспособлений к работе, выбор формата.</w:t>
      </w:r>
    </w:p>
    <w:p w:rsidR="00630D9B" w:rsidRPr="00CF404C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CF404C">
        <w:rPr>
          <w:rFonts w:ascii="Times New Roman" w:eastAsia="TimesNewRomanPSMT" w:hAnsi="Times New Roman"/>
          <w:b/>
          <w:sz w:val="28"/>
          <w:szCs w:val="28"/>
        </w:rPr>
        <w:t xml:space="preserve">   </w:t>
      </w:r>
    </w:p>
    <w:p w:rsidR="00630D9B" w:rsidRPr="00CF404C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CF404C">
        <w:rPr>
          <w:rFonts w:ascii="Times New Roman" w:eastAsia="TimesNewRomanPSMT" w:hAnsi="Times New Roman"/>
          <w:b/>
          <w:sz w:val="28"/>
          <w:szCs w:val="28"/>
        </w:rPr>
        <w:t xml:space="preserve">    </w:t>
      </w:r>
      <w:r w:rsidR="00760A82" w:rsidRPr="00CF404C">
        <w:rPr>
          <w:rFonts w:ascii="Times New Roman" w:eastAsia="TimesNewRomanPSMT" w:hAnsi="Times New Roman"/>
          <w:b/>
          <w:sz w:val="28"/>
          <w:szCs w:val="28"/>
        </w:rPr>
        <w:t>2.</w:t>
      </w:r>
      <w:r w:rsidR="00760A82" w:rsidRPr="00CF404C">
        <w:rPr>
          <w:rFonts w:ascii="Times New Roman" w:eastAsia="TimesNewRomanPSMT" w:hAnsi="Times New Roman"/>
          <w:b/>
          <w:sz w:val="28"/>
          <w:szCs w:val="28"/>
          <w:lang w:val="en-US"/>
        </w:rPr>
        <w:t>3</w:t>
      </w:r>
      <w:r w:rsidRPr="00CF404C">
        <w:rPr>
          <w:rFonts w:ascii="Times New Roman" w:eastAsia="TimesNewRomanPSMT" w:hAnsi="Times New Roman"/>
          <w:b/>
          <w:sz w:val="28"/>
          <w:szCs w:val="28"/>
        </w:rPr>
        <w:t xml:space="preserve">.4. </w:t>
      </w:r>
      <w:r w:rsidRPr="00CF404C">
        <w:rPr>
          <w:rFonts w:ascii="Times New Roman" w:eastAsia="TimesNewRomanPSMT" w:hAnsi="Times New Roman"/>
          <w:b/>
          <w:bCs/>
          <w:sz w:val="28"/>
          <w:szCs w:val="28"/>
        </w:rPr>
        <w:t>Техника оформительских работ.</w:t>
      </w:r>
    </w:p>
    <w:p w:rsidR="00630D9B" w:rsidRPr="00CF404C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F404C">
        <w:rPr>
          <w:rFonts w:ascii="Times New Roman" w:eastAsia="TimesNewRomanPSMT" w:hAnsi="Times New Roman"/>
          <w:sz w:val="28"/>
          <w:szCs w:val="28"/>
        </w:rPr>
        <w:t xml:space="preserve">    Профессия художника оформителя и родственные ей специальности. Социальная значимость профессии. Организация собственной творческой деятельности, исходя из цели и способов её достижения. Специфика художественно-оформительских работ в образовательном учреждении. Техническая эстетика. Внедрение в практику производства современных технологий. Составление орнаментальных композиций для художественного</w:t>
      </w:r>
    </w:p>
    <w:p w:rsidR="00630D9B" w:rsidRPr="00CF404C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F404C">
        <w:rPr>
          <w:rFonts w:ascii="Times New Roman" w:eastAsia="TimesNewRomanPSMT" w:hAnsi="Times New Roman"/>
          <w:sz w:val="28"/>
          <w:szCs w:val="28"/>
        </w:rPr>
        <w:t xml:space="preserve">оформления. Стилизация элементов, принцип построения орнамента. Выполнение шаблонов декоративных элементов. Последовательность выполнения работ по трафаретам и шаблонам. Изготовление объемных элементов художественного оформления из различных материалов. Выполнение росписи рисунков по эскизам под руководством учителя. Роль и </w:t>
      </w:r>
      <w:r w:rsidRPr="00CF404C">
        <w:rPr>
          <w:rFonts w:ascii="Times New Roman" w:eastAsia="TimesNewRomanPSMT" w:hAnsi="Times New Roman"/>
          <w:sz w:val="28"/>
          <w:szCs w:val="28"/>
        </w:rPr>
        <w:lastRenderedPageBreak/>
        <w:t>место декоративной композиции в оформительском искусстве. Организация декоративной композиции. Выполнение увеличения или уменьшения изображений: методом квадратов и концентрических окружностей. Имитация фактуры различных материалов. Природные материалы - древесина, гранит, мрамор, кожа и искусственные - пластик, пластмассы. Знакомство с техникой обработки материалов - роспись по дереву и пенопласту, аппликация, папье-маше. Роспись композиций средней сложности по эскизам под руководством учителя. Приемы компоновки шрифтового и экспозиционного плакатов; технологическая последовательность ведения оформительской работы. Работа с фонами. Растяжка фона методами лессировки, Алла-прима акварелью, гуашью. Выполнение внутренней и наружной агитации по собственным эскизам.</w:t>
      </w:r>
    </w:p>
    <w:p w:rsidR="00630D9B" w:rsidRPr="00CF404C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CF404C">
        <w:rPr>
          <w:rFonts w:ascii="Times New Roman" w:eastAsia="TimesNewRomanPSMT" w:hAnsi="Times New Roman"/>
          <w:b/>
          <w:sz w:val="28"/>
          <w:szCs w:val="28"/>
        </w:rPr>
        <w:t xml:space="preserve">    </w:t>
      </w:r>
    </w:p>
    <w:p w:rsidR="00630D9B" w:rsidRPr="00CF404C" w:rsidRDefault="00630D9B" w:rsidP="00081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CF404C">
        <w:rPr>
          <w:rFonts w:ascii="Times New Roman" w:eastAsia="TimesNewRomanPSMT" w:hAnsi="Times New Roman"/>
          <w:b/>
          <w:sz w:val="28"/>
          <w:szCs w:val="28"/>
        </w:rPr>
        <w:t xml:space="preserve">    </w:t>
      </w:r>
      <w:r w:rsidR="00760A82" w:rsidRPr="00CF404C">
        <w:rPr>
          <w:rFonts w:ascii="Times New Roman" w:eastAsia="TimesNewRomanPSMT" w:hAnsi="Times New Roman"/>
          <w:b/>
          <w:sz w:val="28"/>
          <w:szCs w:val="28"/>
        </w:rPr>
        <w:t>2.3</w:t>
      </w:r>
      <w:r w:rsidRPr="00CF404C">
        <w:rPr>
          <w:rFonts w:ascii="Times New Roman" w:eastAsia="TimesNewRomanPSMT" w:hAnsi="Times New Roman"/>
          <w:b/>
          <w:sz w:val="28"/>
          <w:szCs w:val="28"/>
        </w:rPr>
        <w:t>.5.</w:t>
      </w:r>
      <w:r w:rsidRPr="00CF404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F404C">
        <w:rPr>
          <w:rFonts w:ascii="Times New Roman" w:eastAsia="TimesNewRomanPSMT" w:hAnsi="Times New Roman"/>
          <w:b/>
          <w:bCs/>
          <w:sz w:val="28"/>
          <w:szCs w:val="28"/>
        </w:rPr>
        <w:t>Изготовление рекламно-агитационных материалов.</w:t>
      </w:r>
    </w:p>
    <w:p w:rsidR="00630D9B" w:rsidRPr="002E3602" w:rsidRDefault="00630D9B" w:rsidP="002E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F404C">
        <w:rPr>
          <w:rFonts w:ascii="Times New Roman" w:eastAsia="TimesNewRomanPSMT" w:hAnsi="Times New Roman"/>
          <w:sz w:val="28"/>
          <w:szCs w:val="28"/>
        </w:rPr>
        <w:t xml:space="preserve">    Изготовление объемно</w:t>
      </w:r>
      <w:r w:rsidRPr="00081D18">
        <w:rPr>
          <w:rFonts w:ascii="Times New Roman" w:eastAsia="TimesNewRomanPSMT" w:hAnsi="Times New Roman"/>
          <w:sz w:val="28"/>
          <w:szCs w:val="28"/>
        </w:rPr>
        <w:t>-пространственных элементов для художественного оформления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из различных материалов (бумага, картон, скульптурная глина, скульптурный пластилин,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пенопласт и.т.д.). Выполнение наглядной агитации, плакатов. Составление композиций из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различных изображений, фотографий, букв. Правила и приёмы их комбинирования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рекламной продукции. Знакомство с компьютерной техникой, печатным оборудованием.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Использование элементов компьютерной графики. Выполнение макетов рекламно-агитационной продукции с помощью информационных технологий. Оформление визиток,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надписей, реклам, афиш, стенной печати. Анализировать рабочую ситуацию,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осуществлять текущий и итоговый контроль, оценку и коррекцию собственной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81D18">
        <w:rPr>
          <w:rFonts w:ascii="Times New Roman" w:eastAsia="TimesNewRomanPSMT" w:hAnsi="Times New Roman"/>
          <w:sz w:val="28"/>
          <w:szCs w:val="28"/>
        </w:rPr>
        <w:t>деятельности, нести ответственнос</w:t>
      </w:r>
      <w:r>
        <w:rPr>
          <w:rFonts w:ascii="Times New Roman" w:eastAsia="TimesNewRomanPSMT" w:hAnsi="Times New Roman"/>
          <w:sz w:val="28"/>
          <w:szCs w:val="28"/>
        </w:rPr>
        <w:t>ть за результаты своей работы</w:t>
      </w:r>
      <w:r w:rsidRPr="00EC20BC">
        <w:rPr>
          <w:rFonts w:ascii="Times New Roman" w:eastAsia="TimesNewRomanPSMT" w:hAnsi="Times New Roman"/>
          <w:sz w:val="28"/>
          <w:szCs w:val="28"/>
        </w:rPr>
        <w:t>.</w:t>
      </w: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 w:rsidRPr="003F06B9">
        <w:rPr>
          <w:rFonts w:ascii="TimesNewRomanPSMT" w:eastAsia="TimesNewRomanPSMT" w:cs="TimesNewRomanPSMT"/>
          <w:b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b/>
          <w:sz w:val="24"/>
          <w:szCs w:val="24"/>
        </w:rPr>
        <w:t xml:space="preserve">    </w:t>
      </w:r>
      <w:r w:rsidR="009822BF">
        <w:rPr>
          <w:rFonts w:ascii="Times New Roman" w:eastAsia="TimesNewRomanPSMT" w:hAnsi="Times New Roman"/>
          <w:b/>
          <w:sz w:val="28"/>
          <w:szCs w:val="28"/>
        </w:rPr>
        <w:t>2</w:t>
      </w:r>
      <w:r w:rsidRPr="003F06B9">
        <w:rPr>
          <w:rFonts w:ascii="Times New Roman" w:eastAsia="TimesNewRomanPSMT" w:hAnsi="Times New Roman"/>
          <w:b/>
          <w:sz w:val="28"/>
          <w:szCs w:val="28"/>
        </w:rPr>
        <w:t>.</w:t>
      </w:r>
      <w:r w:rsidR="009822BF" w:rsidRPr="005C7BC9">
        <w:rPr>
          <w:rFonts w:ascii="Times New Roman" w:eastAsia="TimesNewRomanPSMT" w:hAnsi="Times New Roman"/>
          <w:b/>
          <w:sz w:val="28"/>
          <w:szCs w:val="28"/>
        </w:rPr>
        <w:t xml:space="preserve">4 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b/>
          <w:bCs/>
          <w:sz w:val="28"/>
          <w:szCs w:val="28"/>
        </w:rPr>
        <w:t>Учебная практика (производственное обучение)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</w:t>
      </w:r>
      <w:r w:rsidR="009822BF">
        <w:rPr>
          <w:rFonts w:ascii="Times New Roman" w:eastAsia="TimesNewRomanPSMT" w:hAnsi="Times New Roman"/>
          <w:b/>
          <w:bCs/>
          <w:sz w:val="28"/>
          <w:szCs w:val="28"/>
        </w:rPr>
        <w:t>2.</w:t>
      </w:r>
      <w:r w:rsidR="009822BF" w:rsidRPr="005C7BC9">
        <w:rPr>
          <w:rFonts w:ascii="Times New Roman" w:eastAsia="TimesNewRomanPSMT" w:hAnsi="Times New Roman"/>
          <w:b/>
          <w:bCs/>
          <w:sz w:val="28"/>
          <w:szCs w:val="28"/>
        </w:rPr>
        <w:t>4</w:t>
      </w:r>
      <w:r w:rsidRPr="001D3297">
        <w:rPr>
          <w:rFonts w:ascii="Times New Roman" w:eastAsia="TimesNewRomanPSMT" w:hAnsi="Times New Roman"/>
          <w:b/>
          <w:bCs/>
          <w:sz w:val="28"/>
          <w:szCs w:val="28"/>
        </w:rPr>
        <w:t>.1.Выполнение практических работ под руководством мастера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sz w:val="28"/>
          <w:szCs w:val="28"/>
        </w:rPr>
        <w:t>Техника безопасности. Материалы и инструменты, техника и технология работы с ними.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Шрифтовая композиция. Вырезание сложных трафаретов оригинальных шрифтов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декоративных элементов. Эскиз. Виды эскизов, их значимость в оформительском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искусстве. Композиция. Приемы средства композиции и их применение при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проектировании. Интерьер: угловой и фронтальный. Линейная и воздушная перспектива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интерьера, построение на плоскости. Средства выразительности интерьера (цветовое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решение, ритмическая организация пространства, разнообразие текстуры и фактуры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отделочных материалов, освещение).Роль колорита и ритма в оформительских работах интерьера. Составление эскизов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проектных работ. Цвет. Две основные группы цветов: хроматические и ахроматические.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Нормативная теория гармоничных сочетаний цветовых тонов. </w:t>
      </w:r>
      <w:r w:rsidRPr="001D3297">
        <w:rPr>
          <w:rFonts w:ascii="Times New Roman" w:eastAsia="TimesNewRomanPSMT" w:hAnsi="Times New Roman"/>
          <w:sz w:val="28"/>
          <w:szCs w:val="28"/>
        </w:rPr>
        <w:lastRenderedPageBreak/>
        <w:t>Закономерность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изменяемости цветовых сочетаний. Оптическое решение пространства при помощи цвета.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Влияние цветовой среды нашего окружения. Макеты и их применение. Стилизация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природных и рукотворных форм, пейзажа. Особенности проектирования среды. Интерьер.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Модульное деление стен для декоративно-оформительских работ. Цветовая гармония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интерьера. Правила, примеры. Задание на умение смягчить контрастные формы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нюансными дополнениями. Работа с колерами: выстраивание цветового ряда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заданному колориту, подбор «комплементарных» оттенков к конкретному цветовому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ряду. Упражнения. Структура и зоны кабинета. Проектирование отдельных зон (модулей)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класса предназначенного для оформления с цветографическим моделированием.</w:t>
      </w: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 </w:t>
      </w:r>
      <w:r w:rsidR="009822BF">
        <w:rPr>
          <w:rFonts w:ascii="Times New Roman" w:eastAsia="TimesNewRomanPSMT" w:hAnsi="Times New Roman"/>
          <w:b/>
          <w:bCs/>
          <w:sz w:val="28"/>
          <w:szCs w:val="28"/>
        </w:rPr>
        <w:t>2.</w:t>
      </w:r>
      <w:r w:rsidR="009822BF">
        <w:rPr>
          <w:rFonts w:ascii="Times New Roman" w:eastAsia="TimesNewRomanPSMT" w:hAnsi="Times New Roman"/>
          <w:b/>
          <w:bCs/>
          <w:sz w:val="28"/>
          <w:szCs w:val="28"/>
          <w:lang w:val="en-US"/>
        </w:rPr>
        <w:t>4</w:t>
      </w:r>
      <w:r w:rsidRPr="001D3297">
        <w:rPr>
          <w:rFonts w:ascii="Times New Roman" w:eastAsia="TimesNewRomanPSMT" w:hAnsi="Times New Roman"/>
          <w:b/>
          <w:bCs/>
          <w:sz w:val="28"/>
          <w:szCs w:val="28"/>
        </w:rPr>
        <w:t>.2.</w:t>
      </w:r>
      <w:r w:rsidR="009822BF">
        <w:rPr>
          <w:rFonts w:ascii="Times New Roman" w:eastAsia="TimesNewRomanPSMT" w:hAnsi="Times New Roman"/>
          <w:b/>
          <w:bCs/>
          <w:sz w:val="28"/>
          <w:szCs w:val="28"/>
          <w:lang w:val="en-US"/>
        </w:rPr>
        <w:t xml:space="preserve"> </w:t>
      </w:r>
      <w:r w:rsidRPr="001D3297">
        <w:rPr>
          <w:rFonts w:ascii="Times New Roman" w:eastAsia="TimesNewRomanPSMT" w:hAnsi="Times New Roman"/>
          <w:b/>
          <w:bCs/>
          <w:sz w:val="28"/>
          <w:szCs w:val="28"/>
        </w:rPr>
        <w:t>Самостоятельное выполнение практических работ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sz w:val="28"/>
          <w:szCs w:val="28"/>
        </w:rPr>
        <w:t>Техника безопасности при самостоятельном выполнении работ. Роль цветовых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контрастов, нюансов при разработке эскиза. Упражнения по составлению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разнообразных цветовых гармоний. Цветографическое моделирование пространства.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Трансформация и стилизация предметных форм окружающей среды. Изготовление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конструкций с элементами макетирования. Стилевой характер решения интерьера и</w:t>
      </w:r>
      <w:r>
        <w:rPr>
          <w:rFonts w:ascii="Times New Roman" w:eastAsia="TimesNewRomanPSMT" w:hAnsi="Times New Roman"/>
          <w:sz w:val="28"/>
          <w:szCs w:val="28"/>
        </w:rPr>
        <w:t xml:space="preserve"> современные требования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 к внутреннему оформлению пространства (общественное,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производственное, бытовое). Правильный выбор темы, техники исполнения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работы. Поиск информации, необходимой для эффективного выполнения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профессиональных задач, поставленных перед выпускниками. Подготовка поверхностей</w:t>
      </w:r>
      <w:r>
        <w:rPr>
          <w:rFonts w:ascii="Times New Roman" w:eastAsia="TimesNewRomanPSMT" w:hAnsi="Times New Roman"/>
          <w:sz w:val="28"/>
          <w:szCs w:val="28"/>
        </w:rPr>
        <w:t xml:space="preserve"> (грунтовка) для оформительской работы. Выполнение 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 работы в соответствии с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эскизом. Проектирование и оформление выставок. Выполнение электронной презентации</w:t>
      </w:r>
      <w:r>
        <w:rPr>
          <w:rFonts w:ascii="Times New Roman" w:eastAsia="TimesNewRomanPSMT" w:hAnsi="Times New Roman"/>
          <w:sz w:val="28"/>
          <w:szCs w:val="28"/>
        </w:rPr>
        <w:t xml:space="preserve"> и защиты итоговой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 работ</w:t>
      </w:r>
      <w:r>
        <w:rPr>
          <w:rFonts w:ascii="Times New Roman" w:eastAsia="TimesNewRomanPSMT" w:hAnsi="Times New Roman"/>
          <w:sz w:val="28"/>
          <w:szCs w:val="28"/>
        </w:rPr>
        <w:t>ы</w:t>
      </w:r>
      <w:r w:rsidRPr="001D3297">
        <w:rPr>
          <w:rFonts w:ascii="Times New Roman" w:eastAsia="TimesNewRomanPSMT" w:hAnsi="Times New Roman"/>
          <w:sz w:val="28"/>
          <w:szCs w:val="28"/>
        </w:rPr>
        <w:t>, выставок- просмотров.</w:t>
      </w: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 </w:t>
      </w:r>
      <w:r w:rsidR="009822BF">
        <w:rPr>
          <w:rFonts w:ascii="Times New Roman" w:eastAsia="TimesNewRomanPSMT" w:hAnsi="Times New Roman"/>
          <w:b/>
          <w:bCs/>
          <w:sz w:val="28"/>
          <w:szCs w:val="28"/>
        </w:rPr>
        <w:t>2.</w:t>
      </w:r>
      <w:r w:rsidR="009822BF" w:rsidRPr="005C7BC9">
        <w:rPr>
          <w:rFonts w:ascii="Times New Roman" w:eastAsia="TimesNewRomanPSMT" w:hAnsi="Times New Roman"/>
          <w:b/>
          <w:bCs/>
          <w:sz w:val="28"/>
          <w:szCs w:val="28"/>
        </w:rPr>
        <w:t>5</w:t>
      </w:r>
      <w:r w:rsidRPr="001D3297">
        <w:rPr>
          <w:rFonts w:ascii="Times New Roman" w:eastAsia="TimesNewRomanPSMT" w:hAnsi="Times New Roman"/>
          <w:b/>
          <w:bCs/>
          <w:sz w:val="28"/>
          <w:szCs w:val="28"/>
        </w:rPr>
        <w:t>. Производственная практика</w:t>
      </w: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b/>
          <w:bCs/>
          <w:sz w:val="28"/>
          <w:szCs w:val="28"/>
        </w:rPr>
        <w:t>Первый год обучения (10 класс)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sz w:val="28"/>
          <w:szCs w:val="28"/>
        </w:rPr>
        <w:t>Знакомство с предприятием, персоналом. Знакомство с рабочим местом, картой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аттестации рабочего места. Изготовление учебных пособий с применением шрифтов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изображений. Изготовление наглядно-агитационной продукции.</w:t>
      </w:r>
      <w:r>
        <w:rPr>
          <w:rFonts w:ascii="Times New Roman" w:eastAsia="TimesNewRomanPSMT" w:hAnsi="Times New Roman"/>
          <w:sz w:val="28"/>
          <w:szCs w:val="28"/>
        </w:rPr>
        <w:t xml:space="preserve"> Оформление праздничных газет и  афиш для образовательного учреждения</w:t>
      </w:r>
      <w:r w:rsidRPr="001D3297">
        <w:rPr>
          <w:rFonts w:ascii="Times New Roman" w:eastAsia="TimesNewRomanPSMT" w:hAnsi="Times New Roman"/>
          <w:sz w:val="28"/>
          <w:szCs w:val="28"/>
        </w:rPr>
        <w:t>. Оформление праздничных</w:t>
      </w:r>
      <w:r>
        <w:rPr>
          <w:rFonts w:ascii="Times New Roman" w:eastAsia="TimesNewRomanPSMT" w:hAnsi="Times New Roman"/>
          <w:sz w:val="28"/>
          <w:szCs w:val="28"/>
        </w:rPr>
        <w:t xml:space="preserve"> мероприятий (</w:t>
      </w:r>
      <w:r w:rsidRPr="001D3297">
        <w:rPr>
          <w:rFonts w:ascii="Times New Roman" w:eastAsia="TimesNewRomanPSMT" w:hAnsi="Times New Roman"/>
          <w:sz w:val="28"/>
          <w:szCs w:val="28"/>
        </w:rPr>
        <w:t>концерты, открытие выставок и.т.д.).</w:t>
      </w:r>
      <w:r>
        <w:rPr>
          <w:rFonts w:ascii="Times New Roman" w:eastAsia="TimesNewRomanPSMT" w:hAnsi="Times New Roman"/>
          <w:sz w:val="28"/>
          <w:szCs w:val="28"/>
        </w:rPr>
        <w:t xml:space="preserve"> Изготовление и оформление сувенирных изделий к праздничным датам</w:t>
      </w:r>
      <w:r w:rsidRPr="001D3297">
        <w:rPr>
          <w:rFonts w:ascii="Times New Roman" w:eastAsia="TimesNewRomanPSMT" w:hAnsi="Times New Roman"/>
          <w:sz w:val="28"/>
          <w:szCs w:val="28"/>
        </w:rPr>
        <w:t>. О</w:t>
      </w:r>
      <w:r>
        <w:rPr>
          <w:rFonts w:ascii="Times New Roman" w:eastAsia="TimesNewRomanPSMT" w:hAnsi="Times New Roman"/>
          <w:sz w:val="28"/>
          <w:szCs w:val="28"/>
        </w:rPr>
        <w:t>формление экспозиций выставок художественного творчества</w:t>
      </w:r>
      <w:r w:rsidRPr="001D3297">
        <w:rPr>
          <w:rFonts w:ascii="Times New Roman" w:eastAsia="TimesNewRomanPSMT" w:hAnsi="Times New Roman"/>
          <w:sz w:val="28"/>
          <w:szCs w:val="28"/>
        </w:rPr>
        <w:t>.</w:t>
      </w: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b/>
          <w:bCs/>
          <w:sz w:val="28"/>
          <w:szCs w:val="28"/>
        </w:rPr>
        <w:t>Второй год обучения (11 класс)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sz w:val="28"/>
          <w:szCs w:val="28"/>
        </w:rPr>
        <w:t>Знакомство с предприятием, персоналом. Знакомство с рабочим местом, картой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аттестации рабочего места.</w:t>
      </w:r>
      <w:r w:rsidRPr="00BC3BE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Изготовление конструкций с элементами </w:t>
      </w:r>
      <w:r w:rsidRPr="001D3297">
        <w:rPr>
          <w:rFonts w:ascii="Times New Roman" w:eastAsia="TimesNewRomanPSMT" w:hAnsi="Times New Roman"/>
          <w:sz w:val="28"/>
          <w:szCs w:val="28"/>
        </w:rPr>
        <w:lastRenderedPageBreak/>
        <w:t>макетирования для выставки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творческих работ, рекламных щитов. Цветографическое моделирование пространства. Упражнения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по составлению разнообразных цветовых гармоний. Выполнение разверток стен</w:t>
      </w:r>
      <w:r>
        <w:rPr>
          <w:rFonts w:ascii="Times New Roman" w:eastAsia="TimesNewRomanPSMT" w:hAnsi="Times New Roman"/>
          <w:sz w:val="28"/>
          <w:szCs w:val="28"/>
        </w:rPr>
        <w:t xml:space="preserve"> интерьера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 кабинетов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3D2A3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рекреаций образовательных учреждений</w:t>
      </w:r>
      <w:r w:rsidRPr="001D3297">
        <w:rPr>
          <w:rFonts w:ascii="Times New Roman" w:eastAsia="TimesNewRomanPSMT" w:hAnsi="Times New Roman"/>
          <w:sz w:val="28"/>
          <w:szCs w:val="28"/>
        </w:rPr>
        <w:t>. Трансформация и стилизация предметных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форм окружающей среды. Стилизация природных форм, пейзажа. Комбинирование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рисованных элементов и надписей. Разработка эскиза объекта полиграфического продукта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с элементами компьютерной графики. Обложка альбома, афиши, баннера. Выполнение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учебных пособий с применением шрифтов. Изготовление конструкций с элементами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макетирования. Правильный выбор темы, техники исполнения </w:t>
      </w:r>
      <w:r w:rsidRPr="003D2A3E">
        <w:rPr>
          <w:rFonts w:ascii="Times New Roman" w:eastAsia="TimesNewRomanPSMT" w:hAnsi="Times New Roman"/>
          <w:sz w:val="28"/>
          <w:szCs w:val="28"/>
        </w:rPr>
        <w:t>итоговой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 работы.</w:t>
      </w:r>
      <w:r>
        <w:rPr>
          <w:rFonts w:ascii="Times New Roman" w:eastAsia="TimesNewRomanPSMT" w:hAnsi="Times New Roman"/>
          <w:sz w:val="28"/>
          <w:szCs w:val="28"/>
        </w:rPr>
        <w:t xml:space="preserve"> П</w:t>
      </w:r>
      <w:r w:rsidRPr="001D3297">
        <w:rPr>
          <w:rFonts w:ascii="Times New Roman" w:eastAsia="TimesNewRomanPSMT" w:hAnsi="Times New Roman"/>
          <w:sz w:val="28"/>
          <w:szCs w:val="28"/>
        </w:rPr>
        <w:t>оиск информации, необходимой для эффективного выполнения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профессиональных задач. В</w:t>
      </w:r>
      <w:r>
        <w:rPr>
          <w:rFonts w:ascii="Times New Roman" w:eastAsia="TimesNewRomanPSMT" w:hAnsi="Times New Roman"/>
          <w:sz w:val="28"/>
          <w:szCs w:val="28"/>
        </w:rPr>
        <w:t>ыполнение художественно-оформительских работ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 в соответствии с эскизом.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Проектирование и оформление выставок. Выполнение презентаций и защиты </w:t>
      </w:r>
      <w:r w:rsidRPr="003D2A3E">
        <w:rPr>
          <w:rFonts w:ascii="Times New Roman" w:eastAsia="TimesNewRomanPSMT" w:hAnsi="Times New Roman"/>
          <w:sz w:val="28"/>
          <w:szCs w:val="28"/>
        </w:rPr>
        <w:t>итоговой</w:t>
      </w:r>
      <w:r>
        <w:rPr>
          <w:rFonts w:ascii="Times New Roman" w:eastAsia="TimesNewRomanPSMT" w:hAnsi="Times New Roman"/>
          <w:color w:val="FF0000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работ</w:t>
      </w:r>
      <w:r>
        <w:rPr>
          <w:rFonts w:ascii="Times New Roman" w:eastAsia="TimesNewRomanPSMT" w:hAnsi="Times New Roman"/>
          <w:sz w:val="28"/>
          <w:szCs w:val="28"/>
        </w:rPr>
        <w:t>ы</w:t>
      </w:r>
      <w:r w:rsidRPr="001D3297">
        <w:rPr>
          <w:rFonts w:ascii="Times New Roman" w:eastAsia="TimesNewRomanPSMT" w:hAnsi="Times New Roman"/>
          <w:sz w:val="28"/>
          <w:szCs w:val="28"/>
        </w:rPr>
        <w:t>, выставок- просмотров.</w:t>
      </w:r>
    </w:p>
    <w:p w:rsidR="00630D9B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630D9B" w:rsidRPr="001D3297" w:rsidRDefault="00630D9B" w:rsidP="00EF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1D3297">
        <w:rPr>
          <w:rFonts w:ascii="Times New Roman" w:eastAsia="TimesNewRomanPSMT" w:hAnsi="Times New Roman"/>
          <w:b/>
          <w:bCs/>
          <w:sz w:val="28"/>
          <w:szCs w:val="28"/>
        </w:rPr>
        <w:t>III. ОРГАНИЗАЦИОННЫЙ РАЗДЕЛ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b/>
          <w:bCs/>
          <w:sz w:val="28"/>
          <w:szCs w:val="28"/>
        </w:rPr>
        <w:t>3.1. Учебный план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sz w:val="28"/>
          <w:szCs w:val="28"/>
        </w:rPr>
        <w:t>Профессиональное обучение по программе профессиональной подготовки 12565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Исполнитель художественно-оформительских работ осуществляется в пределах среднего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общего образов</w:t>
      </w:r>
      <w:r>
        <w:rPr>
          <w:rFonts w:ascii="Times New Roman" w:eastAsia="TimesNewRomanPSMT" w:hAnsi="Times New Roman"/>
          <w:sz w:val="28"/>
          <w:szCs w:val="28"/>
        </w:rPr>
        <w:t xml:space="preserve">ания в 10-11 классах по профилю </w:t>
      </w:r>
      <w:r w:rsidRPr="001D3297">
        <w:rPr>
          <w:rFonts w:ascii="Times New Roman" w:eastAsia="TimesNewRomanPSMT" w:hAnsi="Times New Roman"/>
          <w:sz w:val="28"/>
          <w:szCs w:val="28"/>
        </w:rPr>
        <w:t>«Профессиональная подготовка»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в</w:t>
      </w:r>
      <w:r>
        <w:rPr>
          <w:rFonts w:ascii="Times New Roman" w:eastAsia="TimesNewRomanPSMT" w:hAnsi="Times New Roman"/>
          <w:sz w:val="28"/>
          <w:szCs w:val="28"/>
        </w:rPr>
        <w:t>ыбору учащихся</w:t>
      </w:r>
      <w:r w:rsidRPr="001D3297">
        <w:rPr>
          <w:rFonts w:ascii="Times New Roman" w:eastAsia="TimesNewRomanPSMT" w:hAnsi="Times New Roman"/>
          <w:sz w:val="28"/>
          <w:szCs w:val="28"/>
        </w:rPr>
        <w:t>. При производственном обучении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реализуется принцип индивидуализации.</w:t>
      </w:r>
    </w:p>
    <w:p w:rsidR="00630D9B" w:rsidRPr="00CF404C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Изучение </w:t>
      </w:r>
      <w:r w:rsidRPr="00CF404C">
        <w:rPr>
          <w:rFonts w:ascii="Times New Roman" w:eastAsia="TimesNewRomanPSMT" w:hAnsi="Times New Roman"/>
          <w:sz w:val="28"/>
          <w:szCs w:val="28"/>
        </w:rPr>
        <w:t>общепрофессионального, профессионального и экономического курсов предполагает изучение теории и практические работы.</w:t>
      </w:r>
    </w:p>
    <w:p w:rsidR="00630D9B" w:rsidRPr="00CF404C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F404C">
        <w:rPr>
          <w:rFonts w:ascii="Times New Roman" w:eastAsia="TimesNewRomanPSMT" w:hAnsi="Times New Roman"/>
          <w:sz w:val="28"/>
          <w:szCs w:val="28"/>
        </w:rPr>
        <w:t xml:space="preserve">    Из общего количества часов ( 207 часов ) на профессиональный курс, включая учебную практику и производственное обучение отводится  45  часов. На промежуточную аттестацию – 3 часа, на итоговую аттестацию – 6 часов.</w:t>
      </w:r>
    </w:p>
    <w:p w:rsidR="00630D9B" w:rsidRPr="00CF404C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F404C">
        <w:rPr>
          <w:rFonts w:ascii="Times New Roman" w:eastAsia="TimesNewRomanPSMT" w:hAnsi="Times New Roman"/>
          <w:sz w:val="28"/>
          <w:szCs w:val="28"/>
        </w:rPr>
        <w:t xml:space="preserve">    Формы промежуточной аттестации: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F404C">
        <w:rPr>
          <w:rFonts w:ascii="Times New Roman" w:eastAsia="TimesNewRomanPSMT" w:hAnsi="Times New Roman"/>
          <w:sz w:val="28"/>
          <w:szCs w:val="28"/>
        </w:rPr>
        <w:t xml:space="preserve">    - письменная проверка – письменный ответ учащегося на один или систему вопросов (заданий). К письменным ответам относятся: домашние, проверочные, практические, контрольные, творческие работы; письменные отчёты о наблюдениях; письменные ответы на вопросы теста; сочинения (эссе), словарные диктанты, проектно-исследовательские работы, выставка-просмотр текущих работ по профессиональному модулю, выполнения тематической композиции на заданную тему, учебной постановки по основным дисциплинам (модулям), выполнение конкурсных и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 выставочных работ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1D3297">
        <w:rPr>
          <w:rFonts w:ascii="Times New Roman" w:eastAsia="TimesNewRomanPSMT" w:hAnsi="Times New Roman"/>
          <w:sz w:val="28"/>
          <w:szCs w:val="28"/>
        </w:rPr>
        <w:t>рефераты и другое;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sz w:val="28"/>
          <w:szCs w:val="28"/>
        </w:rPr>
        <w:t>- устная проверка – устный ответ учащегося на один или систему вопросов в форме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ответа на билеты, беседы, собеседования и другое;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-</w:t>
      </w:r>
      <w:r w:rsidRPr="001D3297">
        <w:rPr>
          <w:rFonts w:ascii="Times New Roman" w:eastAsia="TimesNewRomanPSMT" w:hAnsi="Times New Roman"/>
          <w:sz w:val="28"/>
          <w:szCs w:val="28"/>
        </w:rPr>
        <w:t>комбинированная проверка - сочетание письменных и устных форм проверок.</w:t>
      </w:r>
    </w:p>
    <w:p w:rsidR="00630D9B" w:rsidRPr="001D3297" w:rsidRDefault="00630D9B" w:rsidP="001D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sz w:val="28"/>
          <w:szCs w:val="28"/>
        </w:rPr>
        <w:t>В качестве результатов промежуточной аттестации могут быть зачтено выполнение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тех иных заданий, проектов в ходе текущей деятельности по освоению ПППРС ИХОР,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результаты участия в олимпиадах, конкурсах, </w:t>
      </w:r>
      <w:r w:rsidRPr="001D3297">
        <w:rPr>
          <w:rFonts w:ascii="Times New Roman" w:eastAsia="TimesNewRomanPSMT" w:hAnsi="Times New Roman"/>
          <w:sz w:val="28"/>
          <w:szCs w:val="28"/>
        </w:rPr>
        <w:lastRenderedPageBreak/>
        <w:t>конференциях, иных подобных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мероприятиях по профилю обучения, результаты персональной выставки художественно-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оформительских работ обучающегося.</w:t>
      </w:r>
    </w:p>
    <w:p w:rsidR="00630D9B" w:rsidRPr="005570BA" w:rsidRDefault="00630D9B" w:rsidP="0055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1D3297">
        <w:rPr>
          <w:rFonts w:ascii="Times New Roman" w:eastAsia="TimesNewRomanPSMT" w:hAnsi="Times New Roman"/>
          <w:sz w:val="28"/>
          <w:szCs w:val="28"/>
        </w:rPr>
        <w:t>Форма итоговой аттестации – квалификационный экзамен, состоящий из практической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части (выпускной квалификационной работы) и теоретической части (ответы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 xml:space="preserve">экзаменационным билетам или письменная работа – </w:t>
      </w:r>
      <w:r>
        <w:rPr>
          <w:rFonts w:ascii="Times New Roman" w:eastAsia="TimesNewRomanPSMT" w:hAnsi="Times New Roman"/>
          <w:sz w:val="28"/>
          <w:szCs w:val="28"/>
        </w:rPr>
        <w:t>пояснительная записка (</w:t>
      </w:r>
      <w:r w:rsidRPr="001D3297">
        <w:rPr>
          <w:rFonts w:ascii="Times New Roman" w:eastAsia="TimesNewRomanPSMT" w:hAnsi="Times New Roman"/>
          <w:sz w:val="28"/>
          <w:szCs w:val="28"/>
        </w:rPr>
        <w:t>5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D3297">
        <w:rPr>
          <w:rFonts w:ascii="Times New Roman" w:eastAsia="TimesNewRomanPSMT" w:hAnsi="Times New Roman"/>
          <w:sz w:val="28"/>
          <w:szCs w:val="28"/>
        </w:rPr>
        <w:t>страниц печатного текста) к выпу</w:t>
      </w:r>
      <w:r>
        <w:rPr>
          <w:rFonts w:ascii="Times New Roman" w:eastAsia="TimesNewRomanPSMT" w:hAnsi="Times New Roman"/>
          <w:sz w:val="28"/>
          <w:szCs w:val="28"/>
        </w:rPr>
        <w:t>скной квалификационной работе</w:t>
      </w:r>
    </w:p>
    <w:p w:rsidR="00630D9B" w:rsidRDefault="00630D9B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D9B" w:rsidRDefault="00630D9B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981" w:rsidRDefault="00D93981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D9B" w:rsidRDefault="00630D9B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EFE" w:rsidRPr="005C7BC9" w:rsidRDefault="004E7EF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24E" w:rsidRPr="005C7BC9" w:rsidRDefault="0033224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24E" w:rsidRPr="005C7BC9" w:rsidRDefault="0033224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24E" w:rsidRPr="005C7BC9" w:rsidRDefault="0033224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24E" w:rsidRDefault="0033224E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04C" w:rsidRPr="005C7BC9" w:rsidRDefault="00CF404C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D9B" w:rsidRPr="007514D8" w:rsidRDefault="00630D9B" w:rsidP="005B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УЧЕБНЫЙ ПЛАН</w:t>
      </w:r>
    </w:p>
    <w:p w:rsidR="00630D9B" w:rsidRPr="007F4A57" w:rsidRDefault="00630D9B" w:rsidP="005B634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0D9B" w:rsidRPr="00396693" w:rsidRDefault="00630D9B" w:rsidP="0033224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6693">
        <w:rPr>
          <w:rFonts w:ascii="Times New Roman" w:hAnsi="Times New Roman"/>
          <w:sz w:val="28"/>
          <w:szCs w:val="28"/>
        </w:rPr>
        <w:lastRenderedPageBreak/>
        <w:t xml:space="preserve">Форма обучения: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693">
        <w:rPr>
          <w:rFonts w:ascii="Times New Roman" w:hAnsi="Times New Roman"/>
          <w:sz w:val="28"/>
          <w:szCs w:val="28"/>
        </w:rPr>
        <w:t>очная</w:t>
      </w:r>
    </w:p>
    <w:p w:rsidR="00CF404C" w:rsidRDefault="00CF404C" w:rsidP="0033224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30D9B" w:rsidRPr="007514D8" w:rsidRDefault="00630D9B" w:rsidP="0033224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223F8">
        <w:rPr>
          <w:rFonts w:ascii="Times New Roman" w:hAnsi="Times New Roman"/>
          <w:sz w:val="28"/>
          <w:szCs w:val="28"/>
        </w:rPr>
        <w:t>Количество учебных недель</w:t>
      </w:r>
      <w:r>
        <w:rPr>
          <w:rFonts w:ascii="Times New Roman" w:hAnsi="Times New Roman"/>
          <w:sz w:val="28"/>
          <w:szCs w:val="28"/>
        </w:rPr>
        <w:t xml:space="preserve">:  69 </w:t>
      </w:r>
    </w:p>
    <w:p w:rsidR="00630D9B" w:rsidRPr="001B2066" w:rsidRDefault="00630D9B" w:rsidP="0033224E">
      <w:pPr>
        <w:pStyle w:val="1"/>
        <w:spacing w:line="240" w:lineRule="exact"/>
      </w:pPr>
    </w:p>
    <w:p w:rsidR="00630D9B" w:rsidRPr="00D93981" w:rsidRDefault="00630D9B" w:rsidP="0033224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</w:t>
      </w:r>
      <w:r w:rsidRPr="00396693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:   2</w:t>
      </w:r>
      <w:r>
        <w:rPr>
          <w:rFonts w:ascii="Times New Roman" w:hAnsi="Times New Roman"/>
          <w:sz w:val="28"/>
          <w:szCs w:val="28"/>
          <w:lang w:val="en-US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D9B" w:rsidRPr="0033224E" w:rsidRDefault="00630D9B" w:rsidP="00331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4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816"/>
        <w:gridCol w:w="4822"/>
        <w:gridCol w:w="1840"/>
        <w:gridCol w:w="1798"/>
      </w:tblGrid>
      <w:tr w:rsidR="00630D9B" w:rsidRPr="0033224E" w:rsidTr="00FD4D55">
        <w:trPr>
          <w:cantSplit/>
          <w:trHeight w:val="1337"/>
        </w:trPr>
        <w:tc>
          <w:tcPr>
            <w:tcW w:w="440" w:type="pct"/>
            <w:tcBorders>
              <w:top w:val="single" w:sz="4" w:space="0" w:color="808080"/>
            </w:tcBorders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9" w:type="pct"/>
            <w:tcBorders>
              <w:top w:val="single" w:sz="4" w:space="0" w:color="808080"/>
            </w:tcBorders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</w:t>
            </w:r>
          </w:p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дисциплин, модулей</w:t>
            </w:r>
          </w:p>
        </w:tc>
        <w:tc>
          <w:tcPr>
            <w:tcW w:w="992" w:type="pct"/>
            <w:tcBorders>
              <w:top w:val="single" w:sz="4" w:space="0" w:color="808080"/>
            </w:tcBorders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969" w:type="pct"/>
            <w:tcBorders>
              <w:top w:val="single" w:sz="4" w:space="0" w:color="808080"/>
            </w:tcBorders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630D9B" w:rsidRPr="0033224E" w:rsidTr="00FD4D55">
        <w:trPr>
          <w:cantSplit/>
          <w:trHeight w:val="599"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0F5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Раздел 1.</w:t>
            </w:r>
          </w:p>
          <w:p w:rsidR="0033224E" w:rsidRDefault="00630D9B" w:rsidP="00FD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  <w:r w:rsidRPr="0033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3312C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3224E">
              <w:rPr>
                <w:rFonts w:ascii="Times New Roman" w:eastAsia="TimesNewRomanPSMT" w:hAnsi="Times New Roman"/>
                <w:sz w:val="24"/>
                <w:szCs w:val="24"/>
              </w:rPr>
              <w:t xml:space="preserve">Рынок труда и профессии 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3312C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3224E">
              <w:rPr>
                <w:rFonts w:ascii="Times New Roman" w:eastAsia="TimesNewRomanPSMT" w:hAnsi="Times New Roman"/>
                <w:sz w:val="24"/>
                <w:szCs w:val="24"/>
              </w:rPr>
              <w:t>Этика и психология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322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Основы дизайна и композиции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3224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3224E" w:rsidRPr="003322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224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33224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i/>
                <w:sz w:val="24"/>
                <w:szCs w:val="24"/>
              </w:rPr>
              <w:t>15</w:t>
            </w: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Раздел 2.</w:t>
            </w:r>
          </w:p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Материаловедение и оборудование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iCs/>
                <w:sz w:val="24"/>
                <w:szCs w:val="24"/>
              </w:rPr>
              <w:t>Техника подготовительных работ в художественном оформлении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Художественный шрифт в оформлении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322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Техника оформительских работ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322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Изготовление рекламно-агитационных материалов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224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i/>
                <w:sz w:val="24"/>
                <w:szCs w:val="24"/>
              </w:rPr>
              <w:t>38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i/>
                <w:sz w:val="24"/>
                <w:szCs w:val="24"/>
              </w:rPr>
              <w:t>22</w:t>
            </w: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04C">
              <w:rPr>
                <w:rFonts w:ascii="Times New Roman" w:hAnsi="Times New Roman"/>
                <w:sz w:val="24"/>
                <w:szCs w:val="24"/>
              </w:rPr>
              <w:t>Индивидуальная работа над проектом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5C7BC9" w:rsidRDefault="005C7BC9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BC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D9B" w:rsidRPr="0033224E" w:rsidTr="00FD4D55">
        <w:trPr>
          <w:cantSplit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65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0D9B" w:rsidRPr="0033224E" w:rsidTr="00FD4D55">
        <w:trPr>
          <w:cantSplit/>
          <w:trHeight w:val="621"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32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аттестация.</w:t>
            </w:r>
            <w:r w:rsidRPr="003322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30D9B" w:rsidRPr="0033224E" w:rsidTr="00FD4D55">
        <w:trPr>
          <w:cantSplit/>
          <w:trHeight w:val="621"/>
        </w:trPr>
        <w:tc>
          <w:tcPr>
            <w:tcW w:w="440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 за год обучения</w:t>
            </w:r>
          </w:p>
        </w:tc>
        <w:tc>
          <w:tcPr>
            <w:tcW w:w="992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69" w:type="pct"/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24E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30D9B" w:rsidRPr="0033224E" w:rsidTr="00FD4D55">
        <w:trPr>
          <w:cantSplit/>
          <w:trHeight w:val="559"/>
        </w:trPr>
        <w:tc>
          <w:tcPr>
            <w:tcW w:w="3039" w:type="pct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322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 207 час</w:t>
            </w:r>
            <w:r w:rsidR="0033224E" w:rsidRPr="003322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ов</w:t>
            </w:r>
          </w:p>
        </w:tc>
        <w:tc>
          <w:tcPr>
            <w:tcW w:w="992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30D9B" w:rsidRPr="0033224E" w:rsidRDefault="00630D9B" w:rsidP="00FD4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30D9B" w:rsidRDefault="00630D9B" w:rsidP="003312C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30D9B" w:rsidSect="00FD4D55"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4E7EFE" w:rsidRDefault="004E7EFE" w:rsidP="00CF40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EFE" w:rsidRDefault="004E7EFE" w:rsidP="004F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D9B" w:rsidRDefault="00D93981" w:rsidP="004F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30D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="00630D9B">
        <w:rPr>
          <w:rFonts w:ascii="Times New Roman" w:hAnsi="Times New Roman"/>
          <w:b/>
          <w:sz w:val="28"/>
          <w:szCs w:val="28"/>
        </w:rPr>
        <w:t> УЧЕБНО-ТЕМАТИЧЕСКИЙ ПЛАН</w:t>
      </w:r>
    </w:p>
    <w:p w:rsidR="00630D9B" w:rsidRDefault="00630D9B" w:rsidP="004F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D9B" w:rsidRDefault="00630D9B" w:rsidP="004F47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822"/>
        <w:gridCol w:w="4853"/>
        <w:gridCol w:w="4850"/>
      </w:tblGrid>
      <w:tr w:rsidR="00630D9B" w:rsidTr="00305255">
        <w:trPr>
          <w:jc w:val="center"/>
        </w:trPr>
        <w:tc>
          <w:tcPr>
            <w:tcW w:w="1875" w:type="pct"/>
          </w:tcPr>
          <w:p w:rsidR="00630D9B" w:rsidRDefault="00630D9B" w:rsidP="00305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обучения: очная</w:t>
            </w:r>
          </w:p>
          <w:p w:rsidR="00630D9B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0D9B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работы: 10 класс  </w:t>
            </w:r>
            <w:r w:rsidRPr="00514CD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часа в день</w:t>
            </w:r>
          </w:p>
          <w:p w:rsidR="00630D9B" w:rsidRDefault="00630D9B" w:rsidP="004F4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11 класс   3  часа в день</w:t>
            </w:r>
          </w:p>
        </w:tc>
        <w:tc>
          <w:tcPr>
            <w:tcW w:w="1563" w:type="pct"/>
          </w:tcPr>
          <w:p w:rsidR="00630D9B" w:rsidRPr="00C96B99" w:rsidRDefault="00630D9B" w:rsidP="003052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учебных недель:   </w:t>
            </w:r>
            <w:r w:rsidRPr="00C96B99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  <w:p w:rsidR="00630D9B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10 класс  - 35</w:t>
            </w:r>
          </w:p>
          <w:p w:rsidR="00630D9B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11 класс  - 34</w:t>
            </w:r>
          </w:p>
          <w:p w:rsidR="00630D9B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pct"/>
          </w:tcPr>
          <w:p w:rsidR="00630D9B" w:rsidRDefault="00630D9B" w:rsidP="00305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учебных часов:   </w:t>
            </w:r>
            <w:r w:rsidRPr="00C96B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630D9B" w:rsidRDefault="00630D9B" w:rsidP="00305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10 класс  -  105 ч.</w:t>
            </w:r>
          </w:p>
          <w:p w:rsidR="00630D9B" w:rsidRDefault="00630D9B" w:rsidP="003052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11 класс   -  102 ч.</w:t>
            </w:r>
          </w:p>
        </w:tc>
      </w:tr>
    </w:tbl>
    <w:p w:rsidR="00630D9B" w:rsidRDefault="00630D9B" w:rsidP="004F474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30D9B">
          <w:headerReference w:type="default" r:id="rId9"/>
          <w:pgSz w:w="16838" w:h="11906" w:orient="landscape"/>
          <w:pgMar w:top="851" w:right="678" w:bottom="709" w:left="851" w:header="709" w:footer="709" w:gutter="0"/>
          <w:cols w:space="720"/>
        </w:sectPr>
      </w:pPr>
    </w:p>
    <w:p w:rsidR="00630D9B" w:rsidRDefault="00630D9B" w:rsidP="004F47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108" w:type="pct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4535"/>
        <w:gridCol w:w="755"/>
        <w:gridCol w:w="849"/>
        <w:gridCol w:w="598"/>
        <w:gridCol w:w="556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77"/>
      </w:tblGrid>
      <w:tr w:rsidR="00630D9B" w:rsidTr="00BE63B1">
        <w:trPr>
          <w:trHeight w:val="379"/>
        </w:trPr>
        <w:tc>
          <w:tcPr>
            <w:tcW w:w="282" w:type="pct"/>
            <w:vMerge w:val="restar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01" w:type="pct"/>
            <w:vMerge w:val="restar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</w:t>
            </w:r>
          </w:p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дисциплин, модулей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pct"/>
            <w:gridSpan w:val="5"/>
            <w:tcBorders>
              <w:right w:val="single" w:sz="4" w:space="0" w:color="auto"/>
            </w:tcBorders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41" w:type="pct"/>
            <w:gridSpan w:val="8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630D9B" w:rsidTr="00BE63B1">
        <w:trPr>
          <w:cantSplit/>
          <w:trHeight w:val="1134"/>
        </w:trPr>
        <w:tc>
          <w:tcPr>
            <w:tcW w:w="282" w:type="pct"/>
            <w:vMerge/>
            <w:vAlign w:val="center"/>
          </w:tcPr>
          <w:p w:rsidR="00630D9B" w:rsidRDefault="00630D9B" w:rsidP="00305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  <w:vAlign w:val="center"/>
          </w:tcPr>
          <w:p w:rsidR="00630D9B" w:rsidRDefault="00630D9B" w:rsidP="003052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81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98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практич.занятие</w:t>
            </w:r>
          </w:p>
        </w:tc>
        <w:tc>
          <w:tcPr>
            <w:tcW w:w="231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31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самост. работа</w:t>
            </w:r>
          </w:p>
        </w:tc>
        <w:tc>
          <w:tcPr>
            <w:tcW w:w="231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31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1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практич.занятие</w:t>
            </w:r>
          </w:p>
        </w:tc>
        <w:tc>
          <w:tcPr>
            <w:tcW w:w="231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231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консуль-тация</w:t>
            </w:r>
          </w:p>
        </w:tc>
        <w:tc>
          <w:tcPr>
            <w:tcW w:w="231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31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24" w:type="pct"/>
            <w:textDirection w:val="btLr"/>
            <w:vAlign w:val="center"/>
          </w:tcPr>
          <w:p w:rsidR="00630D9B" w:rsidRDefault="00630D9B" w:rsidP="003052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самост. работа</w:t>
            </w: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F94D7E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D7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1" w:type="pct"/>
            <w:vAlign w:val="center"/>
          </w:tcPr>
          <w:p w:rsidR="00630D9B" w:rsidRDefault="00630D9B" w:rsidP="007E0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 1.</w:t>
            </w:r>
          </w:p>
          <w:p w:rsidR="00630D9B" w:rsidRDefault="00630D9B" w:rsidP="00B777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50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9D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38006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0068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501" w:type="pct"/>
            <w:vAlign w:val="center"/>
          </w:tcPr>
          <w:p w:rsidR="00630D9B" w:rsidRPr="003849DF" w:rsidRDefault="00630D9B" w:rsidP="007E0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Дисциплина: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4D7E">
              <w:rPr>
                <w:rFonts w:ascii="Times New Roman" w:hAnsi="Times New Roman"/>
                <w:b/>
                <w:sz w:val="24"/>
                <w:szCs w:val="24"/>
              </w:rPr>
              <w:t>Введение в профессию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1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9F077C" w:rsidRDefault="00BB32EA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501" w:type="pct"/>
            <w:vAlign w:val="center"/>
          </w:tcPr>
          <w:p w:rsidR="00630D9B" w:rsidRPr="00B777DF" w:rsidRDefault="00630D9B" w:rsidP="007E06D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Рынок труда и профессии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EC20BC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BB32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 w:rsidR="00BB32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01" w:type="pct"/>
            <w:vAlign w:val="center"/>
          </w:tcPr>
          <w:p w:rsidR="00630D9B" w:rsidRPr="00E47A72" w:rsidRDefault="00630D9B" w:rsidP="00B777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Э</w:t>
            </w:r>
            <w:r w:rsidRPr="00E47A72">
              <w:rPr>
                <w:rFonts w:ascii="Times New Roman" w:eastAsia="TimesNewRomanPSMT" w:hAnsi="Times New Roman"/>
                <w:sz w:val="24"/>
                <w:szCs w:val="24"/>
              </w:rPr>
              <w:t>тика и психология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C20BC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BB32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 w:rsidR="00BB32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01" w:type="pct"/>
            <w:vAlign w:val="center"/>
          </w:tcPr>
          <w:p w:rsidR="00630D9B" w:rsidRPr="00E47A72" w:rsidRDefault="00630D9B" w:rsidP="00E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Охрана труда и техника</w:t>
            </w:r>
          </w:p>
          <w:p w:rsidR="00630D9B" w:rsidRDefault="00630D9B" w:rsidP="00E47A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F94D7E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D7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:rsidR="00630D9B" w:rsidRPr="00E47A72" w:rsidRDefault="00630D9B" w:rsidP="00E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Дисциплина: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4D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дизайна и композиции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BB32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00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B32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38006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068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1501" w:type="pct"/>
            <w:vAlign w:val="center"/>
          </w:tcPr>
          <w:p w:rsidR="00630D9B" w:rsidRDefault="00630D9B" w:rsidP="00E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Функциональная, конструктивная и эстетическая ценность объектов дизайна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38006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068">
              <w:rPr>
                <w:rFonts w:ascii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1501" w:type="pct"/>
            <w:vAlign w:val="center"/>
          </w:tcPr>
          <w:p w:rsidR="00630D9B" w:rsidRDefault="00630D9B" w:rsidP="0038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0068">
              <w:rPr>
                <w:rFonts w:ascii="Times New Roman" w:eastAsia="TimesNewRomanPSMT" w:hAnsi="Times New Roman"/>
                <w:sz w:val="24"/>
                <w:szCs w:val="24"/>
              </w:rPr>
              <w:t>Основные принципы композиционно-художественного формообразования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38006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068">
              <w:rPr>
                <w:rFonts w:ascii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1501" w:type="pct"/>
            <w:vAlign w:val="center"/>
          </w:tcPr>
          <w:p w:rsidR="00630D9B" w:rsidRPr="00BE63B1" w:rsidRDefault="00630D9B" w:rsidP="00BE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BE63B1">
              <w:rPr>
                <w:rFonts w:ascii="Times New Roman" w:eastAsia="TimesNewRomanPSMT" w:hAnsi="Times New Roman"/>
                <w:sz w:val="24"/>
                <w:szCs w:val="24"/>
              </w:rPr>
              <w:t>Эффективная конструктивная разработка формы. Эргономичность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и экономичность формы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38006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068">
              <w:rPr>
                <w:rFonts w:ascii="Times New Roman" w:hAnsi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1501" w:type="pct"/>
            <w:vAlign w:val="center"/>
          </w:tcPr>
          <w:p w:rsidR="00630D9B" w:rsidRDefault="00630D9B" w:rsidP="00E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E63B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проектирование и конструирование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38006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068">
              <w:rPr>
                <w:rFonts w:ascii="Times New Roman" w:hAnsi="Times New Roman"/>
                <w:bCs/>
                <w:sz w:val="24"/>
                <w:szCs w:val="24"/>
              </w:rPr>
              <w:t>1.2.5</w:t>
            </w:r>
          </w:p>
        </w:tc>
        <w:tc>
          <w:tcPr>
            <w:tcW w:w="1501" w:type="pct"/>
            <w:vAlign w:val="center"/>
          </w:tcPr>
          <w:p w:rsidR="00630D9B" w:rsidRDefault="00630D9B" w:rsidP="00E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 как элемент </w:t>
            </w:r>
            <w:r w:rsidRPr="00BE63B1">
              <w:rPr>
                <w:rFonts w:ascii="Times New Roman" w:hAnsi="Times New Roman"/>
                <w:color w:val="000000"/>
                <w:sz w:val="24"/>
                <w:szCs w:val="24"/>
              </w:rPr>
              <w:t>формотворчества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38006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068">
              <w:rPr>
                <w:rFonts w:ascii="Times New Roman" w:hAnsi="Times New Roman"/>
                <w:bCs/>
                <w:sz w:val="24"/>
                <w:szCs w:val="24"/>
              </w:rPr>
              <w:t>1.2.6</w:t>
            </w:r>
          </w:p>
        </w:tc>
        <w:tc>
          <w:tcPr>
            <w:tcW w:w="1501" w:type="pct"/>
            <w:vAlign w:val="center"/>
          </w:tcPr>
          <w:p w:rsidR="00630D9B" w:rsidRPr="00BE63B1" w:rsidRDefault="00630D9B" w:rsidP="00BE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BE63B1">
              <w:rPr>
                <w:rFonts w:ascii="Times New Roman" w:eastAsia="TimesNewRomanPSMT" w:hAnsi="Times New Roman"/>
                <w:sz w:val="24"/>
                <w:szCs w:val="24"/>
              </w:rPr>
              <w:t>Функциональная, конструктивная и эстетическая ценность объектов дизайна.</w:t>
            </w:r>
            <w:r w:rsidRPr="00BE6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и законы композиции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38006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0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501" w:type="pct"/>
            <w:vAlign w:val="center"/>
          </w:tcPr>
          <w:p w:rsidR="00630D9B" w:rsidRDefault="00630D9B" w:rsidP="00E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2230">
              <w:rPr>
                <w:rFonts w:ascii="Times New Roman" w:eastAsia="TimesNewRomanPSMT" w:hAnsi="Times New Roman"/>
                <w:sz w:val="24"/>
                <w:szCs w:val="24"/>
              </w:rPr>
              <w:t>Создание эскизов, макетов и наглядных изображений объектов дизайна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38006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1.2.8</w:t>
            </w:r>
          </w:p>
        </w:tc>
        <w:tc>
          <w:tcPr>
            <w:tcW w:w="1501" w:type="pct"/>
            <w:vAlign w:val="center"/>
          </w:tcPr>
          <w:p w:rsidR="00630D9B" w:rsidRPr="000C2230" w:rsidRDefault="00630D9B" w:rsidP="00BE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0C2230">
              <w:rPr>
                <w:rFonts w:ascii="Times New Roman" w:eastAsia="TimesNewRomanPSMT" w:hAnsi="Times New Roman"/>
                <w:sz w:val="24"/>
                <w:szCs w:val="24"/>
              </w:rPr>
              <w:t>Создание эскизов, макетов и наглядных изображений объектов дизайна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:rsidR="00630D9B" w:rsidRPr="00373A3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F94D7E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D7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1" w:type="pct"/>
            <w:vAlign w:val="center"/>
          </w:tcPr>
          <w:p w:rsidR="00630D9B" w:rsidRDefault="00630D9B" w:rsidP="00706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7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 2.</w:t>
            </w:r>
          </w:p>
          <w:p w:rsidR="00630D9B" w:rsidRDefault="00630D9B" w:rsidP="00706B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501" w:type="pct"/>
            <w:vAlign w:val="center"/>
          </w:tcPr>
          <w:p w:rsidR="00630D9B" w:rsidRPr="00640046" w:rsidRDefault="00630D9B" w:rsidP="002214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046">
              <w:rPr>
                <w:rFonts w:ascii="Times New Roman" w:hAnsi="Times New Roman"/>
                <w:i/>
                <w:sz w:val="24"/>
                <w:szCs w:val="24"/>
              </w:rPr>
              <w:t>Дисциплина</w:t>
            </w:r>
          </w:p>
          <w:p w:rsidR="00630D9B" w:rsidRPr="003849DF" w:rsidRDefault="00630D9B" w:rsidP="00706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9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Материаловедение и оборудование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221435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4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F94D7E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7E"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1501" w:type="pct"/>
            <w:vAlign w:val="center"/>
          </w:tcPr>
          <w:p w:rsidR="00630D9B" w:rsidRPr="00221435" w:rsidRDefault="00630D9B" w:rsidP="00706B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Виды художественных материалов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F94D7E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7E">
              <w:rPr>
                <w:rFonts w:ascii="Times New Roman" w:hAnsi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1501" w:type="pct"/>
            <w:vAlign w:val="center"/>
          </w:tcPr>
          <w:p w:rsidR="00630D9B" w:rsidRPr="00221435" w:rsidRDefault="00630D9B" w:rsidP="00706B7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Виды и назначение колеров. Правила и способы их приготовления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F94D7E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7E">
              <w:rPr>
                <w:rFonts w:ascii="Times New Roman" w:hAnsi="Times New Roman"/>
                <w:bCs/>
                <w:sz w:val="24"/>
                <w:szCs w:val="24"/>
              </w:rPr>
              <w:t>2.1.3</w:t>
            </w:r>
          </w:p>
        </w:tc>
        <w:tc>
          <w:tcPr>
            <w:tcW w:w="1501" w:type="pct"/>
            <w:vAlign w:val="center"/>
          </w:tcPr>
          <w:p w:rsidR="00630D9B" w:rsidRPr="006932CC" w:rsidRDefault="00630D9B" w:rsidP="0069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Инструменты и приспособления для выполнения художественно-оформительских работ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DA01EA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Pr="001F3197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197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501" w:type="pct"/>
            <w:vAlign w:val="center"/>
          </w:tcPr>
          <w:p w:rsidR="00630D9B" w:rsidRPr="00F94D7E" w:rsidRDefault="00630D9B" w:rsidP="006932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046">
              <w:rPr>
                <w:rFonts w:ascii="Times New Roman" w:hAnsi="Times New Roman"/>
                <w:i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94D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Техника подготовительных работ в художественном оформлении</w:t>
            </w:r>
          </w:p>
          <w:p w:rsidR="00630D9B" w:rsidRDefault="00630D9B" w:rsidP="0069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3849D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1501" w:type="pct"/>
            <w:vAlign w:val="center"/>
          </w:tcPr>
          <w:p w:rsidR="00630D9B" w:rsidRPr="00640046" w:rsidRDefault="00630D9B" w:rsidP="0069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6932CC">
              <w:rPr>
                <w:rFonts w:ascii="Times New Roman" w:hAnsi="Times New Roman"/>
                <w:sz w:val="24"/>
                <w:szCs w:val="24"/>
              </w:rPr>
              <w:t>Конструкции основ для художественно-оформительских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1501" w:type="pct"/>
            <w:vAlign w:val="center"/>
          </w:tcPr>
          <w:p w:rsidR="00630D9B" w:rsidRPr="00640046" w:rsidRDefault="00630D9B" w:rsidP="0069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6932CC">
              <w:rPr>
                <w:rFonts w:ascii="Times New Roman" w:eastAsia="TimesNewRomanPSMT" w:hAnsi="Times New Roman"/>
                <w:sz w:val="24"/>
                <w:szCs w:val="24"/>
              </w:rPr>
              <w:t>Подготовка к художественно-оформительским работам рабочих поверхностей из различных материалов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1501" w:type="pct"/>
            <w:vAlign w:val="center"/>
          </w:tcPr>
          <w:p w:rsidR="00630D9B" w:rsidRPr="00640046" w:rsidRDefault="00630D9B" w:rsidP="0069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6932CC">
              <w:rPr>
                <w:rFonts w:ascii="Times New Roman" w:hAnsi="Times New Roman"/>
                <w:sz w:val="24"/>
                <w:szCs w:val="24"/>
              </w:rPr>
              <w:t>Использование доступных техник обработки материалов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2.2.4</w:t>
            </w:r>
          </w:p>
        </w:tc>
        <w:tc>
          <w:tcPr>
            <w:tcW w:w="1501" w:type="pct"/>
            <w:vAlign w:val="center"/>
          </w:tcPr>
          <w:p w:rsidR="00630D9B" w:rsidRPr="00640046" w:rsidRDefault="00630D9B" w:rsidP="006932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6932CC">
              <w:rPr>
                <w:rFonts w:ascii="Times New Roman" w:hAnsi="Times New Roman"/>
                <w:sz w:val="24"/>
                <w:szCs w:val="24"/>
              </w:rPr>
              <w:t>Составление колеров из разных красочных составов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2.2.5</w:t>
            </w:r>
          </w:p>
        </w:tc>
        <w:tc>
          <w:tcPr>
            <w:tcW w:w="1501" w:type="pct"/>
            <w:vAlign w:val="center"/>
          </w:tcPr>
          <w:p w:rsidR="00630D9B" w:rsidRPr="00161594" w:rsidRDefault="00630D9B" w:rsidP="0069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161594">
              <w:rPr>
                <w:rFonts w:ascii="Times New Roman" w:hAnsi="Times New Roman"/>
                <w:sz w:val="24"/>
                <w:szCs w:val="24"/>
              </w:rPr>
              <w:t>Приготовление клеевых и грунтовочных составов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04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2.2.6</w:t>
            </w:r>
          </w:p>
        </w:tc>
        <w:tc>
          <w:tcPr>
            <w:tcW w:w="1501" w:type="pct"/>
            <w:vAlign w:val="center"/>
          </w:tcPr>
          <w:p w:rsidR="00630D9B" w:rsidRPr="00161594" w:rsidRDefault="00630D9B" w:rsidP="0069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Приёмы грунтования поверхностей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841"/>
        </w:trPr>
        <w:tc>
          <w:tcPr>
            <w:tcW w:w="282" w:type="pct"/>
            <w:vAlign w:val="center"/>
          </w:tcPr>
          <w:p w:rsidR="00630D9B" w:rsidRPr="00F94D7E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D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01" w:type="pct"/>
            <w:vAlign w:val="center"/>
          </w:tcPr>
          <w:p w:rsidR="00630D9B" w:rsidRPr="00640046" w:rsidRDefault="00630D9B" w:rsidP="00BF71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046">
              <w:rPr>
                <w:rFonts w:ascii="Times New Roman" w:hAnsi="Times New Roman"/>
                <w:i/>
                <w:sz w:val="24"/>
                <w:szCs w:val="24"/>
              </w:rPr>
              <w:t>Дисциплина</w:t>
            </w:r>
          </w:p>
          <w:p w:rsidR="00630D9B" w:rsidRPr="00E2610D" w:rsidRDefault="00630D9B" w:rsidP="00E26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10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Художественный шрифт в оформлении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161594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59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1501" w:type="pct"/>
            <w:vAlign w:val="center"/>
          </w:tcPr>
          <w:p w:rsidR="00630D9B" w:rsidRPr="00BF719F" w:rsidRDefault="00630D9B" w:rsidP="00BF71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Тема: </w:t>
            </w:r>
            <w:r w:rsidRPr="00BF719F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и развития шрифта. Виды письма. Современный алфавит. 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1501" w:type="pct"/>
            <w:vAlign w:val="center"/>
          </w:tcPr>
          <w:p w:rsidR="00630D9B" w:rsidRPr="00BF719F" w:rsidRDefault="00630D9B" w:rsidP="00BF71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Тема: </w:t>
            </w:r>
            <w:r w:rsidRPr="00BF719F">
              <w:rPr>
                <w:rFonts w:ascii="Times New Roman" w:hAnsi="Times New Roman"/>
                <w:sz w:val="24"/>
                <w:szCs w:val="24"/>
              </w:rPr>
              <w:t xml:space="preserve">Строение шрифта.  Элементы букв и надписей. 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2.3.3</w:t>
            </w:r>
          </w:p>
        </w:tc>
        <w:tc>
          <w:tcPr>
            <w:tcW w:w="1501" w:type="pct"/>
            <w:vAlign w:val="center"/>
          </w:tcPr>
          <w:p w:rsidR="00630D9B" w:rsidRPr="00BB0798" w:rsidRDefault="00630D9B" w:rsidP="00BF71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Тема: </w:t>
            </w:r>
            <w:r w:rsidRPr="00BB0798">
              <w:rPr>
                <w:rFonts w:ascii="Times New Roman" w:hAnsi="Times New Roman"/>
                <w:sz w:val="24"/>
                <w:szCs w:val="24"/>
              </w:rPr>
              <w:t>Рукописный курсивный шрифт. Конструкция и пропорции букв и цифр. Способы и техники исполнения курсивных шрифтов.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2.3.4</w:t>
            </w:r>
          </w:p>
        </w:tc>
        <w:tc>
          <w:tcPr>
            <w:tcW w:w="1501" w:type="pct"/>
            <w:vAlign w:val="center"/>
          </w:tcPr>
          <w:p w:rsidR="00630D9B" w:rsidRPr="00BB0798" w:rsidRDefault="00630D9B" w:rsidP="00BB07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Тема: </w:t>
            </w:r>
            <w:r w:rsidRPr="00BB0798">
              <w:rPr>
                <w:rFonts w:ascii="Times New Roman" w:hAnsi="Times New Roman"/>
                <w:sz w:val="24"/>
                <w:szCs w:val="24"/>
              </w:rPr>
              <w:t xml:space="preserve">Шрифт каллиграфический. Конструкция и пропорции букв и цифр. Технологические приёмы выполнения каллиграфического шрифта остроконечным пером.    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2.3.5</w:t>
            </w:r>
          </w:p>
        </w:tc>
        <w:tc>
          <w:tcPr>
            <w:tcW w:w="1501" w:type="pct"/>
            <w:vAlign w:val="center"/>
          </w:tcPr>
          <w:p w:rsidR="00630D9B" w:rsidRPr="00BB0798" w:rsidRDefault="00630D9B" w:rsidP="00BF71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Тема: </w:t>
            </w:r>
            <w:r w:rsidRPr="00BB0798">
              <w:rPr>
                <w:rFonts w:ascii="Times New Roman" w:hAnsi="Times New Roman"/>
                <w:sz w:val="24"/>
                <w:szCs w:val="24"/>
              </w:rPr>
              <w:t>Шрифт рубленый. Конструкция и пропорции букв и цифр. Техника исполнения шрифтовых надписей плакатными перьями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2.3.6</w:t>
            </w:r>
          </w:p>
        </w:tc>
        <w:tc>
          <w:tcPr>
            <w:tcW w:w="1501" w:type="pct"/>
            <w:vAlign w:val="center"/>
          </w:tcPr>
          <w:p w:rsidR="00630D9B" w:rsidRPr="00BF0852" w:rsidRDefault="00630D9B" w:rsidP="00BF08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BF0852">
              <w:rPr>
                <w:rFonts w:ascii="Times New Roman" w:hAnsi="Times New Roman"/>
                <w:sz w:val="24"/>
                <w:szCs w:val="24"/>
              </w:rPr>
              <w:t xml:space="preserve"> Шрифт брусковый.  Конструкция и пропорции букв и цифр. Приемы написания засечек и концевых элементов плакатными перьями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2.3.7</w:t>
            </w:r>
          </w:p>
        </w:tc>
        <w:tc>
          <w:tcPr>
            <w:tcW w:w="1501" w:type="pct"/>
            <w:vAlign w:val="center"/>
          </w:tcPr>
          <w:p w:rsidR="00630D9B" w:rsidRDefault="00630D9B" w:rsidP="007332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t xml:space="preserve"> </w:t>
            </w:r>
            <w:r w:rsidRPr="00BF0852">
              <w:rPr>
                <w:rFonts w:ascii="Times New Roman" w:hAnsi="Times New Roman"/>
                <w:sz w:val="24"/>
                <w:szCs w:val="24"/>
              </w:rPr>
              <w:t>Виды шрифтовых композиций. Основные требования к их художественному оформлению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E47A72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2.3.8</w:t>
            </w:r>
          </w:p>
        </w:tc>
        <w:tc>
          <w:tcPr>
            <w:tcW w:w="1501" w:type="pct"/>
            <w:vAlign w:val="center"/>
          </w:tcPr>
          <w:p w:rsidR="00630D9B" w:rsidRPr="00BF0852" w:rsidRDefault="00630D9B" w:rsidP="00733240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rPr>
                <w:b/>
                <w:bCs/>
              </w:rPr>
              <w:t xml:space="preserve"> </w:t>
            </w:r>
            <w:r w:rsidRPr="00A365BF">
              <w:rPr>
                <w:rFonts w:ascii="Times New Roman" w:hAnsi="Times New Roman"/>
                <w:sz w:val="24"/>
                <w:szCs w:val="24"/>
              </w:rPr>
              <w:t>Композиция слова, строки, листа.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Подбор шрифта, компоновка и методы </w:t>
            </w:r>
            <w:r w:rsidRPr="00A365BF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65BF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1615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2.3.9</w:t>
            </w:r>
          </w:p>
        </w:tc>
        <w:tc>
          <w:tcPr>
            <w:tcW w:w="1501" w:type="pct"/>
            <w:vAlign w:val="center"/>
          </w:tcPr>
          <w:p w:rsidR="00630D9B" w:rsidRDefault="00630D9B" w:rsidP="007332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00B">
              <w:rPr>
                <w:rFonts w:ascii="Times New Roman" w:hAnsi="Times New Roman"/>
                <w:sz w:val="24"/>
                <w:szCs w:val="24"/>
              </w:rPr>
              <w:t xml:space="preserve">Приёмы изготовления и подготовка трафаретов к работе. </w:t>
            </w:r>
            <w:r w:rsidRPr="0064300B">
              <w:rPr>
                <w:rFonts w:ascii="Times New Roman" w:hAnsi="Times New Roman"/>
                <w:sz w:val="24"/>
                <w:szCs w:val="24"/>
              </w:rPr>
              <w:lastRenderedPageBreak/>
              <w:t>Разметка рабочей поверхности. Вырезание трафаретов. Способы нанесения красочного состава.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1501" w:type="pct"/>
            <w:vAlign w:val="center"/>
          </w:tcPr>
          <w:p w:rsidR="00630D9B" w:rsidRDefault="00630D9B" w:rsidP="007332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BF0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00B">
              <w:rPr>
                <w:rFonts w:ascii="Times New Roman" w:hAnsi="Times New Roman"/>
                <w:sz w:val="24"/>
                <w:szCs w:val="24"/>
              </w:rPr>
              <w:t>Аппликативная техника. Приёмы работы с самоклеющейся плёнкой. Выполнение шрифтовой надписи в технике аппликация.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733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2.3.11</w:t>
            </w:r>
          </w:p>
        </w:tc>
        <w:tc>
          <w:tcPr>
            <w:tcW w:w="1501" w:type="pct"/>
            <w:vAlign w:val="center"/>
          </w:tcPr>
          <w:p w:rsidR="00630D9B" w:rsidRDefault="00630D9B" w:rsidP="00BF71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BF0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5BF">
              <w:rPr>
                <w:rFonts w:ascii="Times New Roman" w:hAnsi="Times New Roman"/>
                <w:sz w:val="24"/>
                <w:szCs w:val="24"/>
              </w:rPr>
              <w:t>Цвет и цветовые сочетания шрифтовых композиций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0269">
              <w:t xml:space="preserve"> </w:t>
            </w:r>
            <w:r w:rsidRPr="00A365BF">
              <w:rPr>
                <w:rFonts w:ascii="Times New Roman" w:hAnsi="Times New Roman"/>
                <w:sz w:val="24"/>
                <w:szCs w:val="24"/>
              </w:rPr>
              <w:t>Смысловая акцентировка, эмоциональное воздействие, выразительность замысла оформления.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7332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2.3.12</w:t>
            </w:r>
          </w:p>
        </w:tc>
        <w:tc>
          <w:tcPr>
            <w:tcW w:w="1501" w:type="pct"/>
            <w:vAlign w:val="center"/>
          </w:tcPr>
          <w:p w:rsidR="00630D9B" w:rsidRPr="00BF0852" w:rsidRDefault="00630D9B" w:rsidP="00BF71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4300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шрифтовых композиций по шаблону или трафарету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A365B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501" w:type="pct"/>
          </w:tcPr>
          <w:p w:rsidR="00630D9B" w:rsidRPr="00A365BF" w:rsidRDefault="00630D9B" w:rsidP="00C96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D7E">
              <w:rPr>
                <w:rFonts w:ascii="Times New Roman" w:hAnsi="Times New Roman"/>
                <w:i/>
                <w:sz w:val="24"/>
                <w:szCs w:val="24"/>
              </w:rPr>
              <w:t>Дисциплина:</w:t>
            </w:r>
            <w:r w:rsidRPr="00A365BF">
              <w:rPr>
                <w:rFonts w:ascii="Times New Roman" w:hAnsi="Times New Roman"/>
                <w:b/>
                <w:sz w:val="24"/>
                <w:szCs w:val="24"/>
              </w:rPr>
              <w:t xml:space="preserve"> Техника художественно -оформительских работ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371A3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A38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A365B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Pr="00A365B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501" w:type="pct"/>
          </w:tcPr>
          <w:p w:rsidR="00630D9B" w:rsidRPr="00A365BF" w:rsidRDefault="00630D9B" w:rsidP="00371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Специфика художественно-оформительских работ в образовательном учреждении.</w:t>
            </w:r>
            <w:r w:rsidRPr="00EC2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Техническая эстетика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A365B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Pr="00A365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1" w:type="pct"/>
          </w:tcPr>
          <w:p w:rsidR="00630D9B" w:rsidRPr="002613D2" w:rsidRDefault="00630D9B" w:rsidP="00E4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t xml:space="preserve"> </w:t>
            </w:r>
            <w:r w:rsidRPr="002613D2">
              <w:rPr>
                <w:rFonts w:ascii="Times New Roman" w:eastAsia="TimesNewRomanPSMT" w:hAnsi="Times New Roman"/>
                <w:sz w:val="24"/>
                <w:szCs w:val="24"/>
              </w:rPr>
              <w:t>Составление орнаментальных композиций для художественного</w:t>
            </w:r>
          </w:p>
          <w:p w:rsidR="00630D9B" w:rsidRPr="00A365BF" w:rsidRDefault="00630D9B" w:rsidP="00261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3D2">
              <w:rPr>
                <w:rFonts w:ascii="Times New Roman" w:eastAsia="TimesNewRomanPSMT" w:hAnsi="Times New Roman"/>
                <w:sz w:val="24"/>
                <w:szCs w:val="24"/>
              </w:rPr>
              <w:t>оформления.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A365B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Pr="00A365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1" w:type="pct"/>
          </w:tcPr>
          <w:p w:rsidR="00630D9B" w:rsidRPr="00EC20BC" w:rsidRDefault="00630D9B" w:rsidP="00261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rPr>
                <w:b/>
              </w:rPr>
              <w:t xml:space="preserve"> </w:t>
            </w:r>
            <w:r w:rsidRPr="002613D2">
              <w:rPr>
                <w:rFonts w:ascii="Times New Roman" w:eastAsia="TimesNewRomanPSMT" w:hAnsi="Times New Roman"/>
                <w:sz w:val="24"/>
                <w:szCs w:val="24"/>
              </w:rPr>
              <w:t>Стилизация элементов, принцип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ы</w:t>
            </w:r>
            <w:r w:rsidRPr="002613D2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построения орнамента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A365B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Pr="00A365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1" w:type="pct"/>
          </w:tcPr>
          <w:p w:rsidR="00630D9B" w:rsidRPr="00A86EE8" w:rsidRDefault="00630D9B" w:rsidP="00A8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rPr>
                <w:b/>
              </w:rPr>
              <w:t xml:space="preserve"> </w:t>
            </w:r>
            <w:r w:rsidRPr="002613D2">
              <w:rPr>
                <w:rFonts w:ascii="Times New Roman" w:eastAsia="TimesNewRomanPSMT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шаблонов </w:t>
            </w:r>
            <w:r w:rsidRPr="002613D2">
              <w:rPr>
                <w:rFonts w:ascii="Times New Roman" w:eastAsia="TimesNewRomanPSMT" w:hAnsi="Times New Roman"/>
                <w:sz w:val="24"/>
                <w:szCs w:val="24"/>
              </w:rPr>
              <w:t xml:space="preserve"> декоративных элементов</w:t>
            </w:r>
            <w:r w:rsidRPr="00261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A365B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Pr="00A365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1" w:type="pct"/>
          </w:tcPr>
          <w:p w:rsidR="00630D9B" w:rsidRPr="00A365BF" w:rsidRDefault="00630D9B" w:rsidP="00A86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rPr>
                <w:b/>
              </w:rPr>
              <w:t xml:space="preserve"> </w:t>
            </w:r>
            <w:r w:rsidRPr="00A86EE8">
              <w:rPr>
                <w:rFonts w:ascii="Times New Roman" w:eastAsia="TimesNewRomanPSMT" w:hAnsi="Times New Roman"/>
                <w:sz w:val="24"/>
                <w:szCs w:val="24"/>
              </w:rPr>
              <w:t>Выполнение росписи рисунков по эскизам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A365B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Pr="00A365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1" w:type="pct"/>
          </w:tcPr>
          <w:p w:rsidR="00630D9B" w:rsidRPr="00A86EE8" w:rsidRDefault="00630D9B" w:rsidP="007E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rPr>
                <w:b/>
              </w:rPr>
              <w:t xml:space="preserve"> </w:t>
            </w:r>
            <w:r w:rsidRPr="00A86EE8">
              <w:rPr>
                <w:rFonts w:ascii="Times New Roman" w:eastAsia="TimesNewRomanPSMT" w:hAnsi="Times New Roman"/>
                <w:sz w:val="24"/>
                <w:szCs w:val="24"/>
              </w:rPr>
              <w:t>Изготовление объемных элементов художественного оформления из</w:t>
            </w:r>
          </w:p>
          <w:p w:rsidR="00630D9B" w:rsidRPr="00A365BF" w:rsidRDefault="00630D9B" w:rsidP="00A86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EE8">
              <w:rPr>
                <w:rFonts w:ascii="Times New Roman" w:eastAsia="TimesNewRomanPSMT" w:hAnsi="Times New Roman"/>
                <w:sz w:val="24"/>
                <w:szCs w:val="24"/>
              </w:rPr>
              <w:t>различных материалов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A365BF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2.4.7</w:t>
            </w:r>
          </w:p>
        </w:tc>
        <w:tc>
          <w:tcPr>
            <w:tcW w:w="1501" w:type="pct"/>
          </w:tcPr>
          <w:p w:rsidR="00630D9B" w:rsidRPr="00BF0852" w:rsidRDefault="00630D9B" w:rsidP="00A86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t xml:space="preserve"> </w:t>
            </w:r>
            <w:r w:rsidRPr="00A86EE8">
              <w:rPr>
                <w:rFonts w:ascii="Times New Roman" w:hAnsi="Times New Roman"/>
                <w:sz w:val="24"/>
                <w:szCs w:val="24"/>
              </w:rPr>
              <w:t xml:space="preserve">Роль и место </w:t>
            </w:r>
            <w:r w:rsidRPr="00A86EE8">
              <w:rPr>
                <w:rFonts w:ascii="Times New Roman" w:eastAsia="TimesNewRomanPSMT" w:hAnsi="Times New Roman"/>
                <w:sz w:val="24"/>
                <w:szCs w:val="24"/>
              </w:rPr>
              <w:t>декоративной композиции в оформительском искусстве.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2.4.8</w:t>
            </w:r>
          </w:p>
        </w:tc>
        <w:tc>
          <w:tcPr>
            <w:tcW w:w="1501" w:type="pct"/>
          </w:tcPr>
          <w:p w:rsidR="00630D9B" w:rsidRPr="00A86EE8" w:rsidRDefault="00630D9B" w:rsidP="007E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t xml:space="preserve"> </w:t>
            </w:r>
            <w:r w:rsidRPr="00A86EE8">
              <w:rPr>
                <w:rFonts w:ascii="Times New Roman" w:eastAsia="TimesNewRomanPSMT" w:hAnsi="Times New Roman"/>
                <w:sz w:val="24"/>
                <w:szCs w:val="24"/>
              </w:rPr>
              <w:t>Имитация фактуры</w:t>
            </w:r>
          </w:p>
          <w:p w:rsidR="00630D9B" w:rsidRPr="00BF0852" w:rsidRDefault="00630D9B" w:rsidP="007E2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EE8">
              <w:rPr>
                <w:rFonts w:ascii="Times New Roman" w:eastAsia="TimesNewRomanPSMT" w:hAnsi="Times New Roman"/>
                <w:sz w:val="24"/>
                <w:szCs w:val="24"/>
              </w:rPr>
              <w:t>различных материалов</w:t>
            </w:r>
            <w:r>
              <w:rPr>
                <w:rFonts w:eastAsia="TimesNewRomanPSMT" w:cs="Calibri"/>
                <w:sz w:val="24"/>
                <w:szCs w:val="24"/>
              </w:rPr>
              <w:t>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2.4.9</w:t>
            </w:r>
          </w:p>
        </w:tc>
        <w:tc>
          <w:tcPr>
            <w:tcW w:w="1501" w:type="pct"/>
          </w:tcPr>
          <w:p w:rsidR="00630D9B" w:rsidRPr="00A86EE8" w:rsidRDefault="00630D9B" w:rsidP="00A8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t xml:space="preserve"> </w:t>
            </w:r>
            <w:r w:rsidRPr="00A86EE8">
              <w:rPr>
                <w:rFonts w:ascii="Times New Roman" w:eastAsia="TimesNewRomanPSMT" w:hAnsi="Times New Roman"/>
                <w:sz w:val="24"/>
                <w:szCs w:val="24"/>
              </w:rPr>
              <w:t>Знакомство с техникой обработки материалов -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A86EE8">
              <w:rPr>
                <w:rFonts w:ascii="Times New Roman" w:eastAsia="TimesNewRomanPSMT" w:hAnsi="Times New Roman"/>
                <w:sz w:val="24"/>
                <w:szCs w:val="24"/>
              </w:rPr>
              <w:t>роспись по дереву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6516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2.4.10</w:t>
            </w:r>
          </w:p>
        </w:tc>
        <w:tc>
          <w:tcPr>
            <w:tcW w:w="1501" w:type="pct"/>
          </w:tcPr>
          <w:p w:rsidR="00630D9B" w:rsidRPr="00BF0852" w:rsidRDefault="00630D9B" w:rsidP="00C96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A86EE8">
              <w:rPr>
                <w:rFonts w:ascii="Times New Roman" w:eastAsia="TimesNewRomanPSMT" w:hAnsi="Times New Roman"/>
                <w:sz w:val="24"/>
                <w:szCs w:val="24"/>
              </w:rPr>
              <w:t xml:space="preserve"> Знакомство с техникой обработки материалов аппликация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2.4.11</w:t>
            </w:r>
          </w:p>
        </w:tc>
        <w:tc>
          <w:tcPr>
            <w:tcW w:w="1501" w:type="pct"/>
          </w:tcPr>
          <w:p w:rsidR="00630D9B" w:rsidRPr="00BF0852" w:rsidRDefault="00630D9B" w:rsidP="00C96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A86EE8">
              <w:rPr>
                <w:rFonts w:ascii="Times New Roman" w:eastAsia="TimesNewRomanPSMT" w:hAnsi="Times New Roman"/>
                <w:sz w:val="24"/>
                <w:szCs w:val="24"/>
              </w:rPr>
              <w:t xml:space="preserve"> Знакомство с техникой обработки материалов папье-маше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1F3197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01" w:type="pct"/>
          </w:tcPr>
          <w:p w:rsidR="00630D9B" w:rsidRDefault="00630D9B" w:rsidP="006400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Дисциплина</w:t>
            </w:r>
          </w:p>
          <w:p w:rsidR="00630D9B" w:rsidRPr="006516E1" w:rsidRDefault="00630D9B" w:rsidP="003052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16E1">
              <w:rPr>
                <w:rFonts w:ascii="Times New Roman" w:hAnsi="Times New Roman"/>
                <w:b/>
                <w:sz w:val="24"/>
                <w:szCs w:val="24"/>
              </w:rPr>
              <w:t>Изготовление рекламно-агитационных материалов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1F3197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501" w:type="pct"/>
          </w:tcPr>
          <w:p w:rsidR="00630D9B" w:rsidRDefault="00630D9B" w:rsidP="006400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B6BA2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объемно-пространственных элементов для художественного оформления из различных материалов</w:t>
            </w:r>
            <w:r w:rsidRPr="008B0269">
              <w:t xml:space="preserve"> 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1F3197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1501" w:type="pct"/>
          </w:tcPr>
          <w:p w:rsidR="00630D9B" w:rsidRDefault="00630D9B" w:rsidP="006400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 w:rsidRPr="008B0269">
              <w:t xml:space="preserve"> </w:t>
            </w:r>
            <w:r w:rsidRPr="00FB6BA2">
              <w:rPr>
                <w:rFonts w:ascii="Times New Roman" w:hAnsi="Times New Roman"/>
                <w:sz w:val="24"/>
                <w:szCs w:val="24"/>
              </w:rPr>
              <w:t>Знакомство с компьютерной техникой, печатным оборудованием</w:t>
            </w:r>
          </w:p>
        </w:tc>
        <w:tc>
          <w:tcPr>
            <w:tcW w:w="250" w:type="pct"/>
            <w:vAlign w:val="center"/>
          </w:tcPr>
          <w:p w:rsidR="00630D9B" w:rsidRDefault="001248E9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1F3197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1501" w:type="pct"/>
          </w:tcPr>
          <w:p w:rsidR="00630D9B" w:rsidRPr="00BE219F" w:rsidRDefault="00630D9B" w:rsidP="006400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0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B6BA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элементов компьютерной графики</w:t>
            </w:r>
            <w:r w:rsidRPr="008B0269">
              <w:t xml:space="preserve"> </w:t>
            </w:r>
          </w:p>
        </w:tc>
        <w:tc>
          <w:tcPr>
            <w:tcW w:w="250" w:type="pct"/>
            <w:vAlign w:val="center"/>
          </w:tcPr>
          <w:p w:rsidR="00630D9B" w:rsidRDefault="001248E9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821C61">
        <w:trPr>
          <w:trHeight w:val="1011"/>
        </w:trPr>
        <w:tc>
          <w:tcPr>
            <w:tcW w:w="282" w:type="pct"/>
            <w:vAlign w:val="center"/>
          </w:tcPr>
          <w:p w:rsidR="00630D9B" w:rsidRPr="001F3197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1501" w:type="pct"/>
          </w:tcPr>
          <w:p w:rsidR="00630D9B" w:rsidRPr="00CF404C" w:rsidRDefault="00630D9B" w:rsidP="00821C61">
            <w:pPr>
              <w:rPr>
                <w:b/>
                <w:sz w:val="24"/>
                <w:szCs w:val="24"/>
              </w:rPr>
            </w:pPr>
            <w:r w:rsidRPr="00CF404C">
              <w:rPr>
                <w:b/>
              </w:rPr>
              <w:t xml:space="preserve"> </w:t>
            </w:r>
            <w:r w:rsidRPr="00CF404C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CF404C">
              <w:t xml:space="preserve"> </w:t>
            </w:r>
            <w:r w:rsidRPr="00CF404C">
              <w:rPr>
                <w:rFonts w:ascii="Times New Roman" w:hAnsi="Times New Roman"/>
                <w:sz w:val="24"/>
                <w:szCs w:val="24"/>
              </w:rPr>
              <w:t>Выполнение макетов рекламно-агитационной продукции с помощью  информационных технологий</w:t>
            </w:r>
          </w:p>
        </w:tc>
        <w:tc>
          <w:tcPr>
            <w:tcW w:w="250" w:type="pct"/>
            <w:vAlign w:val="center"/>
          </w:tcPr>
          <w:p w:rsidR="00630D9B" w:rsidRDefault="001248E9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1F3197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1501" w:type="pct"/>
          </w:tcPr>
          <w:p w:rsidR="00630D9B" w:rsidRPr="00CF404C" w:rsidRDefault="00630D9B" w:rsidP="0064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04C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CF404C">
              <w:rPr>
                <w:rFonts w:ascii="Times New Roman" w:hAnsi="Times New Roman"/>
                <w:sz w:val="24"/>
                <w:szCs w:val="24"/>
              </w:rPr>
              <w:t>Оформление визиток, надписей, реклам, афиш, стенной печати</w:t>
            </w:r>
          </w:p>
        </w:tc>
        <w:tc>
          <w:tcPr>
            <w:tcW w:w="250" w:type="pct"/>
            <w:vAlign w:val="center"/>
          </w:tcPr>
          <w:p w:rsidR="00630D9B" w:rsidRDefault="001248E9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1F3197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501" w:type="pct"/>
          </w:tcPr>
          <w:p w:rsidR="00630D9B" w:rsidRPr="00CF404C" w:rsidRDefault="00630D9B" w:rsidP="006400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404C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CF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наглядной агитации, плакатов.</w:t>
            </w:r>
          </w:p>
        </w:tc>
        <w:tc>
          <w:tcPr>
            <w:tcW w:w="250" w:type="pct"/>
            <w:vAlign w:val="center"/>
          </w:tcPr>
          <w:p w:rsidR="00630D9B" w:rsidRDefault="001248E9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1F3197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1501" w:type="pct"/>
          </w:tcPr>
          <w:p w:rsidR="00630D9B" w:rsidRPr="00CF404C" w:rsidRDefault="00630D9B" w:rsidP="00821C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404C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Pr="00CF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наглядной агитации, плакатов.</w:t>
            </w:r>
            <w:r w:rsidRPr="00CF404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:rsidR="00630D9B" w:rsidRDefault="001248E9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9F077C">
        <w:trPr>
          <w:trHeight w:val="1225"/>
        </w:trPr>
        <w:tc>
          <w:tcPr>
            <w:tcW w:w="282" w:type="pct"/>
            <w:vAlign w:val="center"/>
          </w:tcPr>
          <w:p w:rsidR="00630D9B" w:rsidRPr="001F3197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1501" w:type="pct"/>
          </w:tcPr>
          <w:p w:rsidR="00630D9B" w:rsidRPr="007226F8" w:rsidRDefault="00630D9B" w:rsidP="009F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F8">
              <w:rPr>
                <w:rFonts w:ascii="Arial" w:hAnsi="Arial" w:cs="Arial"/>
                <w:sz w:val="40"/>
                <w:szCs w:val="40"/>
                <w:lang w:eastAsia="ru-RU"/>
              </w:rPr>
              <w:t xml:space="preserve"> </w:t>
            </w:r>
            <w:r w:rsidRPr="007226F8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Pr="00722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композиций из </w:t>
            </w:r>
          </w:p>
          <w:p w:rsidR="00630D9B" w:rsidRPr="007226F8" w:rsidRDefault="00630D9B" w:rsidP="009F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F8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 изображений, фотографий, букв. Правила и приёмы их комбинирования в рекламной продукции</w:t>
            </w:r>
          </w:p>
        </w:tc>
        <w:tc>
          <w:tcPr>
            <w:tcW w:w="250" w:type="pct"/>
            <w:vAlign w:val="center"/>
          </w:tcPr>
          <w:p w:rsidR="00630D9B" w:rsidRDefault="001248E9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1248E9" w:rsidRDefault="001248E9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9B" w:rsidTr="00BE63B1">
        <w:trPr>
          <w:trHeight w:val="415"/>
        </w:trPr>
        <w:tc>
          <w:tcPr>
            <w:tcW w:w="282" w:type="pct"/>
            <w:vAlign w:val="center"/>
          </w:tcPr>
          <w:p w:rsidR="00630D9B" w:rsidRPr="0090381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818"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501" w:type="pct"/>
          </w:tcPr>
          <w:p w:rsidR="00630D9B" w:rsidRPr="00BF0852" w:rsidRDefault="00630D9B" w:rsidP="009F07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Тема: Выполнение и защита квалификационной  работы</w:t>
            </w:r>
          </w:p>
        </w:tc>
        <w:tc>
          <w:tcPr>
            <w:tcW w:w="250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821C61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630D9B" w:rsidRPr="00466748" w:rsidRDefault="00630D9B" w:rsidP="0030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0D9B" w:rsidRDefault="00630D9B" w:rsidP="009038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93981" w:rsidRDefault="00D93981" w:rsidP="009038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93981" w:rsidRDefault="00D93981" w:rsidP="0090381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7EFE" w:rsidRDefault="004E7EFE" w:rsidP="00903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630D9B" w:rsidRPr="00B00690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30D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D9B" w:rsidRPr="00B00690">
        <w:rPr>
          <w:rFonts w:ascii="Times New Roman" w:hAnsi="Times New Roman"/>
          <w:b/>
          <w:sz w:val="24"/>
          <w:szCs w:val="24"/>
          <w:lang w:eastAsia="ru-RU"/>
        </w:rPr>
        <w:t>Календарный учебный график</w:t>
      </w:r>
      <w:r w:rsidR="00630D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0D9B" w:rsidRPr="00903818" w:rsidRDefault="00630D9B" w:rsidP="00903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3818">
        <w:rPr>
          <w:rFonts w:ascii="Times New Roman" w:hAnsi="Times New Roman"/>
          <w:sz w:val="24"/>
          <w:szCs w:val="24"/>
          <w:lang w:eastAsia="ru-RU"/>
        </w:rPr>
        <w:t xml:space="preserve">Сроки реализации ПППРС ИХОР, периоды обучения в </w:t>
      </w:r>
      <w:r>
        <w:rPr>
          <w:rFonts w:ascii="Times New Roman" w:hAnsi="Times New Roman"/>
          <w:sz w:val="24"/>
          <w:szCs w:val="24"/>
          <w:lang w:eastAsia="ru-RU"/>
        </w:rPr>
        <w:t>течение 2016-17</w:t>
      </w:r>
      <w:r w:rsidR="004E7EFE">
        <w:rPr>
          <w:rFonts w:ascii="Times New Roman" w:hAnsi="Times New Roman"/>
          <w:sz w:val="24"/>
          <w:szCs w:val="24"/>
          <w:lang w:eastAsia="ru-RU"/>
        </w:rPr>
        <w:t>, 17-18</w:t>
      </w:r>
      <w:r w:rsidRPr="00903818">
        <w:rPr>
          <w:rFonts w:ascii="Times New Roman" w:hAnsi="Times New Roman"/>
          <w:sz w:val="24"/>
          <w:szCs w:val="24"/>
          <w:lang w:eastAsia="ru-RU"/>
        </w:rPr>
        <w:t xml:space="preserve"> учебного года определяются следующим календарным учебным графиком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2418"/>
        <w:gridCol w:w="2751"/>
        <w:gridCol w:w="2810"/>
        <w:gridCol w:w="2832"/>
        <w:gridCol w:w="2749"/>
      </w:tblGrid>
      <w:tr w:rsidR="007471B5" w:rsidTr="007471B5">
        <w:tc>
          <w:tcPr>
            <w:tcW w:w="1226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Начало учебного периода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Каникулы: количество недель</w:t>
            </w:r>
          </w:p>
        </w:tc>
      </w:tr>
      <w:tr w:rsidR="007471B5" w:rsidTr="007471B5">
        <w:tc>
          <w:tcPr>
            <w:tcW w:w="1226" w:type="dxa"/>
            <w:vMerge w:val="restart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1B5">
              <w:rPr>
                <w:rFonts w:ascii="Times New Roman" w:hAnsi="Times New Roman"/>
                <w:b/>
                <w:sz w:val="24"/>
                <w:szCs w:val="24"/>
              </w:rPr>
              <w:t>1 год обучения 10 класс</w:t>
            </w: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7471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630D9B" w:rsidRPr="007471B5" w:rsidRDefault="00630D9B" w:rsidP="00747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1B5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1B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B5" w:rsidTr="007471B5">
        <w:tc>
          <w:tcPr>
            <w:tcW w:w="1226" w:type="dxa"/>
            <w:vMerge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 учебное полугодие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 неделя в начале ноября,</w:t>
            </w:r>
          </w:p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 xml:space="preserve"> 2 недели после окончания полугодия</w:t>
            </w:r>
          </w:p>
        </w:tc>
      </w:tr>
      <w:tr w:rsidR="007471B5" w:rsidTr="007471B5">
        <w:tc>
          <w:tcPr>
            <w:tcW w:w="1226" w:type="dxa"/>
            <w:vMerge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2 учебное полугодие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 неделя в конце марта,</w:t>
            </w:r>
          </w:p>
        </w:tc>
      </w:tr>
      <w:tr w:rsidR="007471B5" w:rsidTr="007471B5">
        <w:tc>
          <w:tcPr>
            <w:tcW w:w="1226" w:type="dxa"/>
            <w:vMerge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  <w:r w:rsidR="00D93981" w:rsidRPr="007471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B5" w:rsidTr="007471B5">
        <w:tc>
          <w:tcPr>
            <w:tcW w:w="1226" w:type="dxa"/>
            <w:vMerge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B5" w:rsidTr="007471B5">
        <w:tc>
          <w:tcPr>
            <w:tcW w:w="1226" w:type="dxa"/>
            <w:vMerge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B5" w:rsidTr="007471B5">
        <w:tc>
          <w:tcPr>
            <w:tcW w:w="1226" w:type="dxa"/>
            <w:vMerge w:val="restart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год обучения 11 класс</w:t>
            </w: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7471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630D9B" w:rsidRPr="007471B5" w:rsidRDefault="00630D9B" w:rsidP="002830E5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1B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B5" w:rsidTr="007471B5">
        <w:tc>
          <w:tcPr>
            <w:tcW w:w="1226" w:type="dxa"/>
            <w:vMerge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71B5">
              <w:rPr>
                <w:rFonts w:ascii="Times New Roman" w:hAnsi="Times New Roman"/>
                <w:i/>
                <w:sz w:val="24"/>
                <w:szCs w:val="24"/>
              </w:rPr>
              <w:t>1 учебное полугодие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927AF4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 неделя в начале ноября,</w:t>
            </w:r>
          </w:p>
          <w:p w:rsidR="00630D9B" w:rsidRPr="007471B5" w:rsidRDefault="00630D9B" w:rsidP="00927AF4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2 недели после окончания полугодия</w:t>
            </w:r>
          </w:p>
        </w:tc>
      </w:tr>
      <w:tr w:rsidR="007471B5" w:rsidTr="007471B5">
        <w:tc>
          <w:tcPr>
            <w:tcW w:w="1226" w:type="dxa"/>
            <w:vMerge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71B5">
              <w:rPr>
                <w:rFonts w:ascii="Times New Roman" w:hAnsi="Times New Roman"/>
                <w:i/>
                <w:sz w:val="24"/>
                <w:szCs w:val="24"/>
              </w:rPr>
              <w:t>2 учебное полугодие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1 неделя в конце марта,</w:t>
            </w:r>
          </w:p>
        </w:tc>
      </w:tr>
      <w:tr w:rsidR="007471B5" w:rsidTr="007471B5">
        <w:tc>
          <w:tcPr>
            <w:tcW w:w="1226" w:type="dxa"/>
            <w:vMerge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D93981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93981" w:rsidRPr="007471B5" w:rsidRDefault="00D93981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B5" w:rsidTr="007471B5">
        <w:tc>
          <w:tcPr>
            <w:tcW w:w="1226" w:type="dxa"/>
            <w:vMerge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D93981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630D9B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630D9B" w:rsidRPr="007471B5" w:rsidRDefault="00D93981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BE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B5" w:rsidTr="007471B5">
        <w:tc>
          <w:tcPr>
            <w:tcW w:w="1226" w:type="dxa"/>
            <w:vMerge/>
            <w:shd w:val="clear" w:color="auto" w:fill="auto"/>
          </w:tcPr>
          <w:p w:rsidR="00630D9B" w:rsidRPr="007471B5" w:rsidRDefault="00630D9B" w:rsidP="00982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630D9B" w:rsidRPr="007471B5" w:rsidRDefault="00D93981" w:rsidP="009822BF">
            <w:pPr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Итоговая аттестация (к</w:t>
            </w:r>
            <w:r w:rsidR="009822BF" w:rsidRPr="007471B5">
              <w:rPr>
                <w:rFonts w:ascii="Times New Roman" w:hAnsi="Times New Roman"/>
                <w:sz w:val="24"/>
                <w:szCs w:val="24"/>
              </w:rPr>
              <w:t>валификационный экзамен</w:t>
            </w:r>
            <w:r w:rsidRPr="007471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shd w:val="clear" w:color="auto" w:fill="auto"/>
          </w:tcPr>
          <w:p w:rsidR="00630D9B" w:rsidRPr="007471B5" w:rsidRDefault="00D93981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shd w:val="clear" w:color="auto" w:fill="auto"/>
          </w:tcPr>
          <w:p w:rsidR="00630D9B" w:rsidRPr="007471B5" w:rsidRDefault="00D93981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5-12.05.18</w:t>
            </w:r>
          </w:p>
        </w:tc>
        <w:tc>
          <w:tcPr>
            <w:tcW w:w="2832" w:type="dxa"/>
            <w:shd w:val="clear" w:color="auto" w:fill="auto"/>
          </w:tcPr>
          <w:p w:rsidR="00630D9B" w:rsidRPr="007471B5" w:rsidRDefault="00D93981" w:rsidP="0074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630D9B" w:rsidRPr="007471B5" w:rsidRDefault="00630D9B" w:rsidP="00982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D9B" w:rsidRDefault="00630D9B" w:rsidP="00BE6442">
      <w:pPr>
        <w:rPr>
          <w:rFonts w:ascii="Times New Roman" w:hAnsi="Times New Roman"/>
          <w:sz w:val="24"/>
          <w:szCs w:val="24"/>
        </w:rPr>
      </w:pPr>
    </w:p>
    <w:p w:rsidR="004E7EFE" w:rsidRDefault="004E7EFE" w:rsidP="00BE6442">
      <w:pPr>
        <w:rPr>
          <w:rFonts w:ascii="Times New Roman" w:hAnsi="Times New Roman"/>
          <w:sz w:val="24"/>
          <w:szCs w:val="24"/>
        </w:rPr>
      </w:pPr>
    </w:p>
    <w:p w:rsidR="004E7EFE" w:rsidRDefault="004E7EFE" w:rsidP="00BE6442">
      <w:pPr>
        <w:rPr>
          <w:rFonts w:ascii="Times New Roman" w:hAnsi="Times New Roman"/>
          <w:sz w:val="24"/>
          <w:szCs w:val="24"/>
        </w:rPr>
      </w:pPr>
    </w:p>
    <w:p w:rsidR="004E7EFE" w:rsidRDefault="004E7EFE" w:rsidP="00BE6442">
      <w:pPr>
        <w:rPr>
          <w:rFonts w:ascii="Times New Roman" w:hAnsi="Times New Roman"/>
          <w:sz w:val="24"/>
          <w:szCs w:val="24"/>
        </w:rPr>
      </w:pPr>
    </w:p>
    <w:p w:rsidR="004E7EFE" w:rsidRDefault="004E7EFE" w:rsidP="00BE6442">
      <w:pPr>
        <w:rPr>
          <w:rFonts w:ascii="Times New Roman" w:hAnsi="Times New Roman"/>
          <w:sz w:val="24"/>
          <w:szCs w:val="24"/>
        </w:rPr>
      </w:pPr>
    </w:p>
    <w:p w:rsidR="004E7EFE" w:rsidRDefault="004E7EFE" w:rsidP="00BE6442">
      <w:pPr>
        <w:rPr>
          <w:rFonts w:ascii="Times New Roman" w:hAnsi="Times New Roman"/>
          <w:sz w:val="24"/>
          <w:szCs w:val="24"/>
        </w:rPr>
      </w:pPr>
    </w:p>
    <w:p w:rsidR="004E7EFE" w:rsidRDefault="004E7EFE" w:rsidP="00BE6442">
      <w:pPr>
        <w:rPr>
          <w:rFonts w:ascii="Times New Roman" w:hAnsi="Times New Roman"/>
          <w:sz w:val="24"/>
          <w:szCs w:val="24"/>
        </w:rPr>
        <w:sectPr w:rsidR="004E7EFE" w:rsidSect="004F47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3.4</w:t>
      </w:r>
      <w:r w:rsidRPr="004E7EFE">
        <w:rPr>
          <w:rFonts w:ascii="Times New Roman" w:hAnsi="Times New Roman"/>
          <w:b/>
          <w:bCs/>
          <w:sz w:val="24"/>
          <w:szCs w:val="24"/>
          <w:lang w:eastAsia="ru-RU"/>
        </w:rPr>
        <w:t>. Система условий реализации основной образовательной программы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Условия реализации ПППРС ИХОР обеспечивают подготовку обучающихся в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квалификационными требованиями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Основными механизмами создания системы условий являются постоянное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повышение квалификации педагогов и мастеров производственного обучения, создание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условий для учебной и производственной практики через совершенствование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материально-технической базы, выстраивание партнёрских отношений с потенциальными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работодателями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3.4</w:t>
      </w:r>
      <w:r w:rsidRPr="004E7EFE">
        <w:rPr>
          <w:rFonts w:ascii="Times New Roman" w:hAnsi="Times New Roman"/>
          <w:b/>
          <w:bCs/>
          <w:sz w:val="24"/>
          <w:szCs w:val="24"/>
          <w:lang w:eastAsia="ru-RU"/>
        </w:rPr>
        <w:t>.1. Кадровые условия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Реализация ПППРС в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ОГАПОУ 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 xml:space="preserve">«Алексеевский колледж»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обеспечивается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педагогическими кадрами, имеющими высшее профессиональное образование,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соответствующее профилю преподаваемой дисциплины (модуля). Опыт деятельности в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организациях соответствующей профессиональной сферы является обязательным для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преподавателей, отвечающих за освоение обучающим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ся профессионального курса.</w:t>
      </w:r>
    </w:p>
    <w:p w:rsidR="004E7EFE" w:rsidRPr="004E7EFE" w:rsidRDefault="003A1E0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Непрерывность профессионального развития педагогических работников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обеспечивается освоением работниками образовательного учреждения, реализующими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ПППРС, </w:t>
      </w: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дополнительных профессиональных образовательных программ в объеме не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менее 72 часов, не реже чем каждые 3 года в образовательных учреждениях, имеющих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лицензию на право ведения данного вида образовательной деятельности; а также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 xml:space="preserve">самообразованием, дистанционным обучением, участием </w:t>
      </w:r>
      <w:r w:rsidR="003A1E0E" w:rsidRPr="00CF404C">
        <w:rPr>
          <w:rFonts w:ascii="Times New Roman" w:eastAsia="TimesNewRomanPSMT" w:hAnsi="Times New Roman"/>
          <w:sz w:val="24"/>
          <w:szCs w:val="24"/>
          <w:lang w:eastAsia="ru-RU"/>
        </w:rPr>
        <w:t>в</w:t>
      </w: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 xml:space="preserve"> методических семинарах, в работе стажировочных площадок</w:t>
      </w:r>
      <w:r w:rsidR="003A1E0E" w:rsidRPr="00CF404C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E7EFE" w:rsidRPr="00CF404C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404C">
        <w:rPr>
          <w:rFonts w:ascii="Times New Roman" w:hAnsi="Times New Roman"/>
          <w:b/>
          <w:bCs/>
          <w:sz w:val="24"/>
          <w:szCs w:val="24"/>
          <w:lang w:eastAsia="ru-RU"/>
        </w:rPr>
        <w:t>3.4</w:t>
      </w:r>
      <w:r w:rsidR="004E7EFE" w:rsidRPr="00CF404C">
        <w:rPr>
          <w:rFonts w:ascii="Times New Roman" w:hAnsi="Times New Roman"/>
          <w:b/>
          <w:bCs/>
          <w:sz w:val="24"/>
          <w:szCs w:val="24"/>
          <w:lang w:eastAsia="ru-RU"/>
        </w:rPr>
        <w:t>.2. Финансовые условия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В МАОУ «СОШ № 13 им. М.К.Янгеля внедрено нормативно-подушевое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финансирование реализации ПППРС. Норматив утверждается Законодательным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собранием Иркутской области.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Норматив на содержание зданий и сооружений разрабатывается муниципалитетом.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Финансирование образовательного учреждения осуществляется в рамках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муниципального задания и финансово-хозяйственного плана.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Финансирование реализации ПППРС осуществляется в рамках финансирования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реализации основной общеобразовательной программы среднего общего образования.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Финансирование в объеме не ниже установленных нормативных затрат на оказание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муниципальной услуги в сфере образования для данного уровня.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Образовательное учреждение вправе привлекать в порядке, установленном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законодательством Российской Федерации в области образования, дополнительные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финансовые средства за счет: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предоставления платных дополнительных образовательных и иных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предусмотренных уставом образовательного учреждения услуг;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добровольных пожертвований и целевых взносов физических и (или) юридических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лиц.</w:t>
      </w:r>
    </w:p>
    <w:p w:rsidR="004E7EFE" w:rsidRPr="004E7EFE" w:rsidRDefault="003A1E0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40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5C6FA8" w:rsidRPr="00CF404C">
        <w:rPr>
          <w:rFonts w:ascii="Times New Roman" w:hAnsi="Times New Roman"/>
          <w:b/>
          <w:bCs/>
          <w:sz w:val="24"/>
          <w:szCs w:val="24"/>
          <w:lang w:eastAsia="ru-RU"/>
        </w:rPr>
        <w:t>3.4</w:t>
      </w:r>
      <w:r w:rsidR="004E7EFE" w:rsidRPr="00CF404C">
        <w:rPr>
          <w:rFonts w:ascii="Times New Roman" w:hAnsi="Times New Roman"/>
          <w:b/>
          <w:bCs/>
          <w:sz w:val="24"/>
          <w:szCs w:val="24"/>
          <w:lang w:eastAsia="ru-RU"/>
        </w:rPr>
        <w:t>.3. Материально- технические</w:t>
      </w:r>
      <w:r w:rsidR="004E7EFE" w:rsidRPr="004E7E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условия</w:t>
      </w:r>
    </w:p>
    <w:p w:rsidR="004E7EFE" w:rsidRPr="004E7EFE" w:rsidRDefault="003A1E0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Образовательная организация располагает материально-технической базой,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обеспечивающей проведение всех видов лабораторных работ и практических занятий,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дисциплинарной, междисциплинарной и модульной подготовки, учебной практики,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предусмотренных учебным планом ПППРС..</w:t>
      </w:r>
    </w:p>
    <w:p w:rsidR="004E7EFE" w:rsidRPr="004E7EFE" w:rsidRDefault="003A1E0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Материально-техническая база соответствует действующим санитарным и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противопожарным нормам.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В 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>ОГАПОУ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«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>Алексеевский колледж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» для реализации ППКРС непосредственно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используются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 xml:space="preserve">кабинеты и мастерские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художественно-оформительских работ, оборудованных медиакомплексами с выходом в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Интернет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и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передвижными мольбертами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 xml:space="preserve"> (30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шт.); актовый зал, лаборантская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>, 2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кабинет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>а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информатики, 1 кабинет мировой художественной культуры, библиотека и читальный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зал с выходом в сеть Интернет, выставочный зал.</w:t>
      </w:r>
    </w:p>
    <w:p w:rsidR="004E7EFE" w:rsidRPr="004E7EFE" w:rsidRDefault="003A1E0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Учебные кабинеты оснащены ученической мебелью, шкафами для хранения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пособий, демонстрационными столиками, в лаборантской имеются гипсовые наборы,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наборы муляжей, таблиц по цветоведению, натюрмортный фонд, фонд творческих работ</w:t>
      </w:r>
    </w:p>
    <w:p w:rsidR="004E7EFE" w:rsidRPr="004E7EFE" w:rsidRDefault="003A1E0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обучающихся.</w:t>
      </w:r>
    </w:p>
    <w:p w:rsidR="004E7EFE" w:rsidRPr="004E7EFE" w:rsidRDefault="003A1E0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Реализация ПППРС обеспечивает: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выполнение обучающимися лабораторных работ и практических занятий,</w:t>
      </w:r>
      <w:r w:rsidR="005C6FA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включая как обязательный компонент практические задания с использованием</w:t>
      </w:r>
      <w:r w:rsidR="005C6FA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персональных компьютеров;</w:t>
      </w:r>
      <w:r w:rsidR="005C6FA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освоение обучающимися профессиональных модулей в условиях созданной</w:t>
      </w:r>
      <w:r w:rsidR="005C6FA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соответствующей образовательной среды в </w:t>
      </w:r>
      <w:r w:rsidR="005C6FA8">
        <w:rPr>
          <w:rFonts w:ascii="Times New Roman" w:eastAsia="TimesNewRomanPSMT" w:hAnsi="Times New Roman"/>
          <w:sz w:val="24"/>
          <w:szCs w:val="24"/>
          <w:lang w:eastAsia="ru-RU"/>
        </w:rPr>
        <w:t>ОГАПОУ</w:t>
      </w:r>
      <w:r w:rsidR="005C6FA8"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«</w:t>
      </w:r>
      <w:r w:rsidR="005C6FA8">
        <w:rPr>
          <w:rFonts w:ascii="Times New Roman" w:eastAsia="TimesNewRomanPSMT" w:hAnsi="Times New Roman"/>
          <w:sz w:val="24"/>
          <w:szCs w:val="24"/>
          <w:lang w:eastAsia="ru-RU"/>
        </w:rPr>
        <w:t>Алексеевский колледж</w:t>
      </w:r>
      <w:r w:rsidR="005C6FA8" w:rsidRPr="004E7EFE">
        <w:rPr>
          <w:rFonts w:ascii="Times New Roman" w:eastAsia="TimesNewRomanPSMT" w:hAnsi="Times New Roman"/>
          <w:sz w:val="24"/>
          <w:szCs w:val="24"/>
          <w:lang w:eastAsia="ru-RU"/>
        </w:rPr>
        <w:t>»</w:t>
      </w:r>
      <w:r w:rsidR="005C6FA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обеспечено необходимым комплектом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лицензионного программного обеспечения.</w:t>
      </w:r>
    </w:p>
    <w:p w:rsidR="005C6FA8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p w:rsidR="004E7EFE" w:rsidRPr="004E7EFE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   3.4</w:t>
      </w:r>
      <w:r w:rsidR="004E7EFE" w:rsidRPr="004E7EFE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.4. Информационно-методические условия</w:t>
      </w:r>
    </w:p>
    <w:p w:rsidR="004E7EFE" w:rsidRPr="004E7EFE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Реализация ПППРС в</w:t>
      </w:r>
      <w:r w:rsidRPr="005C6FA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ОГАПОУ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Алексеевский колледж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»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обеспечивается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учебно-методической документацией по всем дисциплинам, междисциплинарным</w:t>
      </w:r>
    </w:p>
    <w:p w:rsidR="00E315DC" w:rsidRDefault="004E7EFE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курсам и профессиональным модулям ППКРС</w:t>
      </w:r>
      <w:r w:rsidR="00E315DC"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E315DC" w:rsidRPr="00CF404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Pr="00E315DC">
        <w:rPr>
          <w:rFonts w:ascii="Times New Roman" w:hAnsi="Times New Roman"/>
          <w:bCs/>
          <w:sz w:val="28"/>
          <w:szCs w:val="28"/>
          <w:lang w:eastAsia="ru-RU"/>
        </w:rPr>
        <w:t>таблиц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ы, </w:t>
      </w:r>
      <w:r w:rsidRPr="00CF404C">
        <w:rPr>
          <w:rFonts w:ascii="Times New Roman" w:hAnsi="Times New Roman"/>
          <w:bCs/>
          <w:sz w:val="28"/>
          <w:szCs w:val="28"/>
          <w:lang w:eastAsia="ru-RU"/>
        </w:rPr>
        <w:t>опорные схемы, плакаты;</w:t>
      </w:r>
    </w:p>
    <w:p w:rsidR="00E315DC" w:rsidRPr="00CF404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404C">
        <w:rPr>
          <w:rFonts w:ascii="Times New Roman" w:hAnsi="Times New Roman"/>
          <w:bCs/>
          <w:sz w:val="28"/>
          <w:szCs w:val="28"/>
          <w:lang w:eastAsia="ru-RU"/>
        </w:rPr>
        <w:t>- образцы наглядных пособий и дидактического материала;</w:t>
      </w:r>
    </w:p>
    <w:p w:rsidR="00E315DC" w:rsidRPr="00CF404C" w:rsidRDefault="00E315DC" w:rsidP="00E315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04C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F404C">
        <w:rPr>
          <w:rFonts w:ascii="Times New Roman" w:hAnsi="Times New Roman"/>
          <w:sz w:val="24"/>
          <w:szCs w:val="24"/>
          <w:lang w:eastAsia="ru-RU"/>
        </w:rPr>
        <w:t>инструменты: флейцы, валики, кисти щетинные, линейки, набор трафаретов, резаки, ножовка, молоток, напильники</w:t>
      </w:r>
    </w:p>
    <w:p w:rsidR="00E315DC" w:rsidRPr="00CF404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404C">
        <w:rPr>
          <w:rFonts w:ascii="Times New Roman" w:hAnsi="Times New Roman"/>
          <w:sz w:val="24"/>
          <w:szCs w:val="24"/>
          <w:lang w:eastAsia="ru-RU"/>
        </w:rPr>
        <w:t xml:space="preserve">   материалы: набор гуаши, акварельные краски 24 цвета, водно-дисперсионная белая краска, клей ПВА, ватман Ф А-1, ДВП, фанера, гипсокартон, стекло, органическое стекло, масляная краска, универсальная грунтовка, олифа, шпатлевка, бруски деревянные, наждачная бумага</w:t>
      </w:r>
    </w:p>
    <w:p w:rsidR="00E315DC" w:rsidRPr="00CF404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404C">
        <w:rPr>
          <w:rFonts w:ascii="Times New Roman" w:hAnsi="Times New Roman"/>
          <w:bCs/>
          <w:sz w:val="24"/>
          <w:szCs w:val="24"/>
          <w:lang w:eastAsia="ru-RU"/>
        </w:rPr>
        <w:t>- аудиторная доска с магнитной поверхностью;</w:t>
      </w:r>
    </w:p>
    <w:p w:rsidR="00E315DC" w:rsidRPr="00CF404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404C">
        <w:rPr>
          <w:rFonts w:ascii="Times New Roman" w:hAnsi="Times New Roman"/>
          <w:bCs/>
          <w:sz w:val="24"/>
          <w:szCs w:val="24"/>
          <w:lang w:eastAsia="ru-RU"/>
        </w:rPr>
        <w:t xml:space="preserve">-  мультимедийный компьютер с пакетом прикладных программ; </w:t>
      </w:r>
    </w:p>
    <w:p w:rsidR="00E315DC" w:rsidRPr="00CF404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404C">
        <w:rPr>
          <w:rFonts w:ascii="Times New Roman" w:hAnsi="Times New Roman"/>
          <w:bCs/>
          <w:sz w:val="24"/>
          <w:szCs w:val="24"/>
          <w:lang w:eastAsia="ru-RU"/>
        </w:rPr>
        <w:t>-  слайдпроектор;</w:t>
      </w:r>
    </w:p>
    <w:p w:rsidR="00E315DC" w:rsidRPr="00CF404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404C">
        <w:rPr>
          <w:rFonts w:ascii="Times New Roman" w:hAnsi="Times New Roman"/>
          <w:bCs/>
          <w:sz w:val="24"/>
          <w:szCs w:val="24"/>
          <w:lang w:eastAsia="ru-RU"/>
        </w:rPr>
        <w:t>- телевизор;</w:t>
      </w:r>
    </w:p>
    <w:p w:rsidR="00E315DC" w:rsidRPr="00CF404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404C">
        <w:rPr>
          <w:rFonts w:ascii="Times New Roman" w:hAnsi="Times New Roman"/>
          <w:bCs/>
          <w:sz w:val="24"/>
          <w:szCs w:val="24"/>
          <w:lang w:eastAsia="ru-RU"/>
        </w:rPr>
        <w:t>- кодоскоп;</w:t>
      </w:r>
    </w:p>
    <w:p w:rsidR="00E315DC" w:rsidRPr="00CF404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404C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CF404C">
        <w:rPr>
          <w:rFonts w:ascii="Times New Roman" w:hAnsi="Times New Roman"/>
          <w:bCs/>
          <w:sz w:val="24"/>
          <w:szCs w:val="24"/>
          <w:lang w:val="en-US" w:eastAsia="ru-RU"/>
        </w:rPr>
        <w:t>DVD</w:t>
      </w:r>
      <w:r w:rsidRPr="00CF404C">
        <w:rPr>
          <w:rFonts w:ascii="Times New Roman" w:hAnsi="Times New Roman"/>
          <w:bCs/>
          <w:sz w:val="24"/>
          <w:szCs w:val="24"/>
          <w:lang w:eastAsia="ru-RU"/>
        </w:rPr>
        <w:t xml:space="preserve"> проигрыватели;</w:t>
      </w:r>
    </w:p>
    <w:p w:rsidR="00E315DC" w:rsidRPr="00E315D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404C">
        <w:rPr>
          <w:rFonts w:ascii="Times New Roman" w:hAnsi="Times New Roman"/>
          <w:bCs/>
          <w:sz w:val="24"/>
          <w:szCs w:val="24"/>
          <w:lang w:eastAsia="ru-RU"/>
        </w:rPr>
        <w:t>- экран навесной;</w:t>
      </w:r>
    </w:p>
    <w:p w:rsidR="00E315DC" w:rsidRPr="00E315DC" w:rsidRDefault="00E315DC" w:rsidP="00E3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4E7EFE" w:rsidRPr="00E315D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E7EFE" w:rsidRPr="004E7EFE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Внеаудиторная работа сопровождается методическим обеспечением и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обоснованием расчета времени, затрачиваемого на ее выполнение.</w:t>
      </w:r>
    </w:p>
    <w:p w:rsidR="004E7EFE" w:rsidRPr="004E7EFE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4E7EFE">
        <w:rPr>
          <w:rFonts w:ascii="Times New Roman" w:eastAsia="TimesNewRomanPSMT" w:hAnsi="Times New Roman"/>
          <w:sz w:val="24"/>
          <w:szCs w:val="24"/>
          <w:lang w:eastAsia="ru-RU"/>
        </w:rPr>
        <w:t>Реализация ПППРС обеспечивает доступ каждого обучающегося к базам данных и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библиотечным фондам, формируемым по полному перечню дисциплин (модулей)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ПППРС. Во время самостоятельной подготовки обучающиеся обеспечены доступом к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сети Интернет (кабинет</w:t>
      </w:r>
      <w:r w:rsidR="005C6FA8">
        <w:rPr>
          <w:rFonts w:ascii="Times New Roman" w:eastAsia="TimesNewRomanPSMT" w:hAnsi="Times New Roman"/>
          <w:sz w:val="24"/>
          <w:szCs w:val="24"/>
          <w:lang w:eastAsia="ru-RU"/>
        </w:rPr>
        <w:t xml:space="preserve">ы 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информатики, читальный зал).</w:t>
      </w:r>
    </w:p>
    <w:p w:rsidR="004E7EFE" w:rsidRPr="00CF404C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CF404C">
        <w:rPr>
          <w:rFonts w:ascii="Times New Roman" w:eastAsia="TimesNewRomanPSMT" w:hAnsi="Times New Roman"/>
          <w:sz w:val="24"/>
          <w:szCs w:val="24"/>
          <w:lang w:eastAsia="ru-RU"/>
        </w:rPr>
        <w:t>Каждый обучающийся обеспечен учебным печатным или электронным изданием по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каждой дисциплине общепрофессионального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учебного цикла и учебно-методическим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печатным или электронным изданием по каждому междисциплинарному курсу (включая</w:t>
      </w:r>
    </w:p>
    <w:p w:rsidR="00E315D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электронные базы периодических изданий).</w:t>
      </w:r>
      <w:r w:rsidR="00E315DC" w:rsidRPr="00E315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315DC" w:rsidRDefault="00E315DC" w:rsidP="003A1E0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E275EF">
        <w:rPr>
          <w:rFonts w:ascii="Times New Roman" w:hAnsi="Times New Roman"/>
          <w:b/>
          <w:bCs/>
          <w:sz w:val="24"/>
          <w:szCs w:val="24"/>
          <w:lang w:eastAsia="ru-RU"/>
        </w:rPr>
        <w:t>3.4.5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15DC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  <w:r w:rsidRPr="00E315DC">
        <w:t xml:space="preserve"> </w:t>
      </w:r>
    </w:p>
    <w:p w:rsidR="00E315DC" w:rsidRPr="00E275EF" w:rsidRDefault="00E315DC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5EF">
        <w:rPr>
          <w:rFonts w:ascii="Times New Roman" w:hAnsi="Times New Roman"/>
          <w:sz w:val="24"/>
          <w:szCs w:val="24"/>
        </w:rPr>
        <w:t xml:space="preserve">     - Фиталева С.В. Д.А.Барабошина Основы технологии художественно-оформительских работ: учеб. пособие для студ.учреждений сред. проф. образования-3-еизд., стер.-М. Издательский центр «Академия», 2014.-208 с., 8с. цв.ил.</w:t>
      </w:r>
    </w:p>
    <w:p w:rsidR="004E7EFE" w:rsidRPr="00E275EF" w:rsidRDefault="00E315DC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5EF">
        <w:rPr>
          <w:rFonts w:ascii="Times New Roman" w:hAnsi="Times New Roman"/>
          <w:sz w:val="24"/>
          <w:szCs w:val="24"/>
        </w:rPr>
        <w:t xml:space="preserve">    -  Демчев П. Г., Черемных Г. В. Худож. оформл. В школе: Учеб.  пособие для студ. высш. учеб. заведений. – М.:Гуманит. изд. Центр ВЛАДОС, 2004.-208 с., 8с.ил.</w:t>
      </w:r>
    </w:p>
    <w:p w:rsidR="00E315DC" w:rsidRPr="00E275EF" w:rsidRDefault="00E315DC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5EF">
        <w:rPr>
          <w:rFonts w:ascii="Times New Roman" w:hAnsi="Times New Roman"/>
          <w:sz w:val="24"/>
          <w:szCs w:val="24"/>
        </w:rPr>
        <w:t xml:space="preserve">    - Беккерман Я. И. Технология оформительских работ.: Учеб. пособие для ПТУ.- М.: Высш. шк., 1991.-128с.:ил.</w:t>
      </w:r>
    </w:p>
    <w:p w:rsidR="00E315DC" w:rsidRPr="00E275EF" w:rsidRDefault="00E315DC" w:rsidP="00E315DC">
      <w:pPr>
        <w:rPr>
          <w:rFonts w:ascii="Times New Roman" w:hAnsi="Times New Roman"/>
          <w:sz w:val="24"/>
          <w:szCs w:val="24"/>
        </w:rPr>
      </w:pPr>
      <w:r w:rsidRPr="00E275EF">
        <w:rPr>
          <w:rFonts w:ascii="Times New Roman" w:hAnsi="Times New Roman"/>
          <w:sz w:val="24"/>
          <w:szCs w:val="24"/>
        </w:rPr>
        <w:t xml:space="preserve">    - Соловьев С. А. Шрифт и декоративное оформление: Учеб. пособие для сред.</w:t>
      </w:r>
    </w:p>
    <w:p w:rsidR="00E315DC" w:rsidRPr="00E275EF" w:rsidRDefault="00E315DC" w:rsidP="00E3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5EF">
        <w:rPr>
          <w:rFonts w:ascii="Times New Roman" w:hAnsi="Times New Roman"/>
          <w:sz w:val="24"/>
          <w:szCs w:val="24"/>
        </w:rPr>
        <w:lastRenderedPageBreak/>
        <w:t xml:space="preserve"> худож. учеб. заведений.-М.: Высш. шк., 1993.-159с.:ил</w:t>
      </w:r>
    </w:p>
    <w:p w:rsidR="00E275EF" w:rsidRPr="00E275EF" w:rsidRDefault="00E275EF" w:rsidP="00E3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5EF">
        <w:rPr>
          <w:rFonts w:ascii="Times New Roman" w:hAnsi="Times New Roman"/>
          <w:sz w:val="24"/>
          <w:szCs w:val="24"/>
        </w:rPr>
        <w:t xml:space="preserve">    - Кликушин Г.Ф. Декоративные шрифты: Для худож. – оформ. работ./сост. Г.Ф. Кликушин/-М.: Архитектура –С, 2007-288 с.</w:t>
      </w:r>
    </w:p>
    <w:p w:rsidR="00E315DC" w:rsidRPr="00E275EF" w:rsidRDefault="00E315DC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E7EFE" w:rsidRPr="00CF404C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CF404C">
        <w:rPr>
          <w:rFonts w:ascii="Times New Roman" w:eastAsia="TimesNewRomanPSMT" w:hAnsi="Times New Roman"/>
          <w:sz w:val="24"/>
          <w:szCs w:val="24"/>
          <w:lang w:eastAsia="ru-RU"/>
        </w:rPr>
        <w:t>Библиотечный фонд укомплектован печатными и электронными изданиями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основной и дополнительной учебной литературы по дисциплинам всех циклов,</w:t>
      </w:r>
    </w:p>
    <w:p w:rsidR="004E7EFE" w:rsidRPr="00CF404C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CF404C">
        <w:rPr>
          <w:rFonts w:ascii="Times New Roman" w:eastAsia="TimesNewRomanPSMT" w:hAnsi="Times New Roman"/>
          <w:sz w:val="24"/>
          <w:szCs w:val="24"/>
          <w:lang w:eastAsia="ru-RU"/>
        </w:rPr>
        <w:t>Библиотечный фонд, помимо учебной литературы, включает официальные,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справочно-библиографические и периодические издания в расчете 1-2 экземпляра на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каждые 100 обучающихся.</w:t>
      </w:r>
    </w:p>
    <w:p w:rsidR="004E7EFE" w:rsidRPr="00CF404C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CF404C">
        <w:rPr>
          <w:rFonts w:ascii="Times New Roman" w:eastAsia="TimesNewRomanPSMT" w:hAnsi="Times New Roman"/>
          <w:sz w:val="24"/>
          <w:szCs w:val="24"/>
          <w:lang w:eastAsia="ru-RU"/>
        </w:rPr>
        <w:t>Каждому обучающемуся предоставлена возможность оперативного обмена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информацией с отечественными организациями, в том числе с образовательными и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доступ к современным профессиональным базам данных и информационным ресурсам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сети Интернет.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E7EFE" w:rsidRPr="00CF404C" w:rsidRDefault="00E275EF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   3.4.6</w:t>
      </w:r>
      <w:r w:rsidR="005C6FA8" w:rsidRPr="00CF404C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</w:t>
      </w:r>
      <w:r w:rsidR="004E7EFE" w:rsidRPr="00CF404C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Оценочные и методические материалы</w:t>
      </w:r>
    </w:p>
    <w:p w:rsidR="004E7EFE" w:rsidRPr="00CF404C" w:rsidRDefault="005C6FA8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E7EFE" w:rsidRPr="00CF404C">
        <w:rPr>
          <w:rFonts w:ascii="Times New Roman" w:eastAsia="TimesNewRomanPSMT" w:hAnsi="Times New Roman"/>
          <w:sz w:val="24"/>
          <w:szCs w:val="24"/>
          <w:lang w:eastAsia="ru-RU"/>
        </w:rPr>
        <w:t>К оценочным и методическим материалам относятся методические рекомендации по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проведению промежуточной аттестации и квалификационного экзамена, подготовке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рабочих программ по общепрофессиональному и профессиональному курсам,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демоверсии тестов, вопросы экзаменационных билетов, темы и вопросы для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промежуточной аттестации; перечень используемой учебно-методической литературы.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Данные материалы разрабатываются ежегодно и публикуются в качестве приложений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к ПППРС.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Реализация ППРС, в соответствии с Уставом</w:t>
      </w:r>
      <w:r w:rsidR="005C6FA8" w:rsidRPr="00CF404C">
        <w:rPr>
          <w:rFonts w:ascii="Times New Roman" w:eastAsia="TimesNewRomanPSMT" w:hAnsi="Times New Roman"/>
          <w:sz w:val="24"/>
          <w:szCs w:val="24"/>
          <w:lang w:eastAsia="ru-RU"/>
        </w:rPr>
        <w:t xml:space="preserve"> ОГАПОУ «Алексеевский колледж»</w:t>
      </w: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,</w:t>
      </w:r>
    </w:p>
    <w:p w:rsidR="004E7EFE" w:rsidRPr="00CF404C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обеспечивается локальными нормативными актами, в том числе Положением о порядке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F404C">
        <w:rPr>
          <w:rFonts w:ascii="Times New Roman" w:eastAsia="TimesNewRomanPSMT" w:hAnsi="Times New Roman"/>
          <w:sz w:val="24"/>
          <w:szCs w:val="24"/>
          <w:lang w:eastAsia="ru-RU"/>
        </w:rPr>
        <w:t>организации и осуществления образовательной деятельности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по основным программам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профессионального обучения - программам профессиональной подготовки по профессиям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рабочих, должностям служащих, Правилами приёма на профессиональное обучение по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программе профессиональной подготовки 12565 «Исполнитель художественно-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оформительских работ», Положением о формах, периодичности и порядке проведения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промежуточной аттестации учащихся и осуществления текущего контроля их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успеваемости по основным программам профессионального обучения – программам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профессиональной подготовки рабочих и служащих в </w:t>
      </w:r>
      <w:r w:rsidR="0028605A">
        <w:rPr>
          <w:rFonts w:ascii="Times New Roman" w:eastAsia="TimesNewRomanPSMT" w:hAnsi="Times New Roman"/>
          <w:sz w:val="24"/>
          <w:szCs w:val="24"/>
          <w:lang w:eastAsia="ru-RU"/>
        </w:rPr>
        <w:t>ОГАПОУ</w:t>
      </w:r>
      <w:r w:rsidR="0028605A" w:rsidRPr="004E7EFE">
        <w:rPr>
          <w:rFonts w:ascii="Times New Roman" w:eastAsia="TimesNewRomanPSMT" w:hAnsi="Times New Roman"/>
          <w:sz w:val="24"/>
          <w:szCs w:val="24"/>
          <w:lang w:eastAsia="ru-RU"/>
        </w:rPr>
        <w:t xml:space="preserve"> «</w:t>
      </w:r>
      <w:r w:rsidR="0028605A">
        <w:rPr>
          <w:rFonts w:ascii="Times New Roman" w:eastAsia="TimesNewRomanPSMT" w:hAnsi="Times New Roman"/>
          <w:sz w:val="24"/>
          <w:szCs w:val="24"/>
          <w:lang w:eastAsia="ru-RU"/>
        </w:rPr>
        <w:t>Алексеевский колледж</w:t>
      </w: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, определяющим режим занятий, календарный учебный график по</w:t>
      </w:r>
    </w:p>
    <w:p w:rsidR="004E7EFE" w:rsidRPr="004E7EFE" w:rsidRDefault="004E7EFE" w:rsidP="003A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программе профессиональной подготовки по профессии 12565 «Исполнитель</w:t>
      </w:r>
    </w:p>
    <w:p w:rsidR="004E7EFE" w:rsidRPr="004E7EFE" w:rsidRDefault="004E7EFE" w:rsidP="003A1E0E">
      <w:pPr>
        <w:jc w:val="both"/>
        <w:rPr>
          <w:rFonts w:ascii="Times New Roman" w:hAnsi="Times New Roman"/>
          <w:sz w:val="24"/>
          <w:szCs w:val="24"/>
        </w:rPr>
      </w:pPr>
      <w:r w:rsidRPr="004E7EFE">
        <w:rPr>
          <w:rFonts w:ascii="Times New Roman" w:eastAsia="TimesNewRomanPSMT" w:hAnsi="Times New Roman"/>
          <w:sz w:val="24"/>
          <w:szCs w:val="24"/>
          <w:lang w:eastAsia="ru-RU"/>
        </w:rPr>
        <w:t>художественно-оформительских работ» на конкретный учебный год и другими</w:t>
      </w:r>
      <w:r w:rsidR="003A1E0E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sectPr w:rsidR="004E7EFE" w:rsidRPr="004E7EFE" w:rsidSect="004E7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4B" w:rsidRDefault="00637C4B" w:rsidP="003C2054">
      <w:pPr>
        <w:spacing w:after="0" w:line="240" w:lineRule="auto"/>
      </w:pPr>
      <w:r>
        <w:separator/>
      </w:r>
    </w:p>
  </w:endnote>
  <w:endnote w:type="continuationSeparator" w:id="0">
    <w:p w:rsidR="00637C4B" w:rsidRDefault="00637C4B" w:rsidP="003C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4B" w:rsidRDefault="00637C4B" w:rsidP="003C2054">
      <w:pPr>
        <w:spacing w:after="0" w:line="240" w:lineRule="auto"/>
      </w:pPr>
      <w:r>
        <w:separator/>
      </w:r>
    </w:p>
  </w:footnote>
  <w:footnote w:type="continuationSeparator" w:id="0">
    <w:p w:rsidR="00637C4B" w:rsidRDefault="00637C4B" w:rsidP="003C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9" w:rsidRDefault="001248E9" w:rsidP="003C2054">
    <w:pPr>
      <w:pStyle w:val="a5"/>
    </w:pPr>
  </w:p>
  <w:p w:rsidR="001248E9" w:rsidRDefault="00124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12A9D4"/>
    <w:lvl w:ilvl="0">
      <w:numFmt w:val="bullet"/>
      <w:lvlText w:val="*"/>
      <w:lvlJc w:val="left"/>
    </w:lvl>
  </w:abstractNum>
  <w:abstractNum w:abstractNumId="1">
    <w:nsid w:val="165C735A"/>
    <w:multiLevelType w:val="hybridMultilevel"/>
    <w:tmpl w:val="416AD1F2"/>
    <w:lvl w:ilvl="0" w:tplc="000000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843E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874973"/>
    <w:multiLevelType w:val="hybridMultilevel"/>
    <w:tmpl w:val="F27C41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F4D1154"/>
    <w:multiLevelType w:val="hybridMultilevel"/>
    <w:tmpl w:val="CD166E7E"/>
    <w:lvl w:ilvl="0" w:tplc="57B429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C51F2"/>
    <w:multiLevelType w:val="hybridMultilevel"/>
    <w:tmpl w:val="0666DF9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F01B50"/>
    <w:multiLevelType w:val="multilevel"/>
    <w:tmpl w:val="068C7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0C03B93"/>
    <w:multiLevelType w:val="multilevel"/>
    <w:tmpl w:val="EB2A65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73A4C76"/>
    <w:multiLevelType w:val="hybridMultilevel"/>
    <w:tmpl w:val="593A73D0"/>
    <w:lvl w:ilvl="0" w:tplc="FEB85C18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B6453"/>
    <w:multiLevelType w:val="hybridMultilevel"/>
    <w:tmpl w:val="F7FC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755CEC"/>
    <w:multiLevelType w:val="singleLevel"/>
    <w:tmpl w:val="92569AE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5E302304"/>
    <w:multiLevelType w:val="multilevel"/>
    <w:tmpl w:val="1874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2">
    <w:nsid w:val="69594C18"/>
    <w:multiLevelType w:val="multilevel"/>
    <w:tmpl w:val="1874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3">
    <w:nsid w:val="69BA4917"/>
    <w:multiLevelType w:val="multilevel"/>
    <w:tmpl w:val="EB2A65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FCE0567"/>
    <w:multiLevelType w:val="hybridMultilevel"/>
    <w:tmpl w:val="032C0774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33431"/>
    <w:multiLevelType w:val="multilevel"/>
    <w:tmpl w:val="DD98C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2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3"/>
  </w:num>
  <w:num w:numId="10">
    <w:abstractNumId w:val="14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40"/>
    <w:rsid w:val="0000335C"/>
    <w:rsid w:val="000322A6"/>
    <w:rsid w:val="00037FB9"/>
    <w:rsid w:val="00081D18"/>
    <w:rsid w:val="000A7383"/>
    <w:rsid w:val="000C2230"/>
    <w:rsid w:val="000D672C"/>
    <w:rsid w:val="000F5CC0"/>
    <w:rsid w:val="00101C16"/>
    <w:rsid w:val="001248E9"/>
    <w:rsid w:val="00133BF1"/>
    <w:rsid w:val="00155773"/>
    <w:rsid w:val="00161594"/>
    <w:rsid w:val="00191F34"/>
    <w:rsid w:val="001A5B1B"/>
    <w:rsid w:val="001B2066"/>
    <w:rsid w:val="001C475E"/>
    <w:rsid w:val="001C4891"/>
    <w:rsid w:val="001D3297"/>
    <w:rsid w:val="001F3197"/>
    <w:rsid w:val="002141A3"/>
    <w:rsid w:val="00221435"/>
    <w:rsid w:val="002613D2"/>
    <w:rsid w:val="002830E5"/>
    <w:rsid w:val="0028605A"/>
    <w:rsid w:val="002A0208"/>
    <w:rsid w:val="002A1F4D"/>
    <w:rsid w:val="002C5B31"/>
    <w:rsid w:val="002E3602"/>
    <w:rsid w:val="00305255"/>
    <w:rsid w:val="003062A0"/>
    <w:rsid w:val="0031256B"/>
    <w:rsid w:val="003312C3"/>
    <w:rsid w:val="0033224E"/>
    <w:rsid w:val="00332DDA"/>
    <w:rsid w:val="00336395"/>
    <w:rsid w:val="00352490"/>
    <w:rsid w:val="00360407"/>
    <w:rsid w:val="003633EE"/>
    <w:rsid w:val="00367316"/>
    <w:rsid w:val="00371A38"/>
    <w:rsid w:val="00373A3A"/>
    <w:rsid w:val="00380068"/>
    <w:rsid w:val="003849DF"/>
    <w:rsid w:val="00387BF2"/>
    <w:rsid w:val="00396693"/>
    <w:rsid w:val="003A1E0E"/>
    <w:rsid w:val="003C187F"/>
    <w:rsid w:val="003C2054"/>
    <w:rsid w:val="003D2A3E"/>
    <w:rsid w:val="003E481E"/>
    <w:rsid w:val="003E5F8D"/>
    <w:rsid w:val="003F06B9"/>
    <w:rsid w:val="004223F8"/>
    <w:rsid w:val="004234CA"/>
    <w:rsid w:val="00424424"/>
    <w:rsid w:val="00434E47"/>
    <w:rsid w:val="00466748"/>
    <w:rsid w:val="004B3CF1"/>
    <w:rsid w:val="004D3A8F"/>
    <w:rsid w:val="004D49E6"/>
    <w:rsid w:val="004D7858"/>
    <w:rsid w:val="004E7EFE"/>
    <w:rsid w:val="004F4740"/>
    <w:rsid w:val="00514CD0"/>
    <w:rsid w:val="0052136F"/>
    <w:rsid w:val="00544915"/>
    <w:rsid w:val="00551522"/>
    <w:rsid w:val="005570BA"/>
    <w:rsid w:val="005603C9"/>
    <w:rsid w:val="00562F16"/>
    <w:rsid w:val="005658A4"/>
    <w:rsid w:val="00573B93"/>
    <w:rsid w:val="00577611"/>
    <w:rsid w:val="00584808"/>
    <w:rsid w:val="00596967"/>
    <w:rsid w:val="005B6343"/>
    <w:rsid w:val="005C3D7C"/>
    <w:rsid w:val="005C6FA8"/>
    <w:rsid w:val="005C7BC9"/>
    <w:rsid w:val="005D629B"/>
    <w:rsid w:val="005F26BC"/>
    <w:rsid w:val="00615D1E"/>
    <w:rsid w:val="00630A40"/>
    <w:rsid w:val="00630D9B"/>
    <w:rsid w:val="00637C4B"/>
    <w:rsid w:val="00640046"/>
    <w:rsid w:val="0064300B"/>
    <w:rsid w:val="006516E1"/>
    <w:rsid w:val="00654F40"/>
    <w:rsid w:val="006932CC"/>
    <w:rsid w:val="006942DD"/>
    <w:rsid w:val="006A51A6"/>
    <w:rsid w:val="006D15E6"/>
    <w:rsid w:val="006E1C4D"/>
    <w:rsid w:val="006F3081"/>
    <w:rsid w:val="00706B7B"/>
    <w:rsid w:val="007203BB"/>
    <w:rsid w:val="007226F8"/>
    <w:rsid w:val="00733240"/>
    <w:rsid w:val="00742C2B"/>
    <w:rsid w:val="007471B5"/>
    <w:rsid w:val="007514D8"/>
    <w:rsid w:val="00751F14"/>
    <w:rsid w:val="00753656"/>
    <w:rsid w:val="00760A82"/>
    <w:rsid w:val="00765272"/>
    <w:rsid w:val="00767237"/>
    <w:rsid w:val="007859F7"/>
    <w:rsid w:val="00785B19"/>
    <w:rsid w:val="00790E80"/>
    <w:rsid w:val="007A5B5A"/>
    <w:rsid w:val="007B680A"/>
    <w:rsid w:val="007E06D5"/>
    <w:rsid w:val="007E2552"/>
    <w:rsid w:val="007F4A57"/>
    <w:rsid w:val="00821C61"/>
    <w:rsid w:val="00826AB4"/>
    <w:rsid w:val="00846CBA"/>
    <w:rsid w:val="008509F8"/>
    <w:rsid w:val="00853A92"/>
    <w:rsid w:val="00854067"/>
    <w:rsid w:val="00865F5E"/>
    <w:rsid w:val="008A5A10"/>
    <w:rsid w:val="008B0269"/>
    <w:rsid w:val="00903818"/>
    <w:rsid w:val="00920B5B"/>
    <w:rsid w:val="00927AF4"/>
    <w:rsid w:val="009303EE"/>
    <w:rsid w:val="009822BF"/>
    <w:rsid w:val="00995ACF"/>
    <w:rsid w:val="009A15CB"/>
    <w:rsid w:val="009A328D"/>
    <w:rsid w:val="009F01DB"/>
    <w:rsid w:val="009F077C"/>
    <w:rsid w:val="00A05811"/>
    <w:rsid w:val="00A07A40"/>
    <w:rsid w:val="00A15B06"/>
    <w:rsid w:val="00A2389D"/>
    <w:rsid w:val="00A24F6E"/>
    <w:rsid w:val="00A34300"/>
    <w:rsid w:val="00A365BF"/>
    <w:rsid w:val="00A42270"/>
    <w:rsid w:val="00A5501D"/>
    <w:rsid w:val="00A761E5"/>
    <w:rsid w:val="00A81A52"/>
    <w:rsid w:val="00A86EE8"/>
    <w:rsid w:val="00A94A8B"/>
    <w:rsid w:val="00A9573D"/>
    <w:rsid w:val="00AA10C2"/>
    <w:rsid w:val="00AD49AA"/>
    <w:rsid w:val="00AD6F47"/>
    <w:rsid w:val="00AE5A46"/>
    <w:rsid w:val="00AF4CD0"/>
    <w:rsid w:val="00B00690"/>
    <w:rsid w:val="00B40B01"/>
    <w:rsid w:val="00B57DEB"/>
    <w:rsid w:val="00B60DB4"/>
    <w:rsid w:val="00B6178D"/>
    <w:rsid w:val="00B777DF"/>
    <w:rsid w:val="00B85F25"/>
    <w:rsid w:val="00BA5132"/>
    <w:rsid w:val="00BA78A1"/>
    <w:rsid w:val="00BB0798"/>
    <w:rsid w:val="00BB32EA"/>
    <w:rsid w:val="00BB6D25"/>
    <w:rsid w:val="00BC3BEA"/>
    <w:rsid w:val="00BC4620"/>
    <w:rsid w:val="00BD1F25"/>
    <w:rsid w:val="00BE219F"/>
    <w:rsid w:val="00BE63B1"/>
    <w:rsid w:val="00BE6442"/>
    <w:rsid w:val="00BF0852"/>
    <w:rsid w:val="00BF49B2"/>
    <w:rsid w:val="00BF719F"/>
    <w:rsid w:val="00C113B5"/>
    <w:rsid w:val="00C63B68"/>
    <w:rsid w:val="00C87985"/>
    <w:rsid w:val="00C913CE"/>
    <w:rsid w:val="00C96B99"/>
    <w:rsid w:val="00CA1C5B"/>
    <w:rsid w:val="00CB6C74"/>
    <w:rsid w:val="00CC1180"/>
    <w:rsid w:val="00CF404C"/>
    <w:rsid w:val="00D226E8"/>
    <w:rsid w:val="00D308DB"/>
    <w:rsid w:val="00D578D3"/>
    <w:rsid w:val="00D93981"/>
    <w:rsid w:val="00D97812"/>
    <w:rsid w:val="00DA01EA"/>
    <w:rsid w:val="00DA4119"/>
    <w:rsid w:val="00DB1E16"/>
    <w:rsid w:val="00E2610D"/>
    <w:rsid w:val="00E275EF"/>
    <w:rsid w:val="00E30F5D"/>
    <w:rsid w:val="00E315DC"/>
    <w:rsid w:val="00E32A66"/>
    <w:rsid w:val="00E444F7"/>
    <w:rsid w:val="00E476D1"/>
    <w:rsid w:val="00E47A72"/>
    <w:rsid w:val="00E83E21"/>
    <w:rsid w:val="00EC20BC"/>
    <w:rsid w:val="00ED0D24"/>
    <w:rsid w:val="00ED1F69"/>
    <w:rsid w:val="00EF5478"/>
    <w:rsid w:val="00F47123"/>
    <w:rsid w:val="00F47F1F"/>
    <w:rsid w:val="00F52E14"/>
    <w:rsid w:val="00F71882"/>
    <w:rsid w:val="00F8470A"/>
    <w:rsid w:val="00F94542"/>
    <w:rsid w:val="00F94D7E"/>
    <w:rsid w:val="00F95658"/>
    <w:rsid w:val="00F97B09"/>
    <w:rsid w:val="00FB6BA2"/>
    <w:rsid w:val="00FC33FF"/>
    <w:rsid w:val="00FD4D55"/>
    <w:rsid w:val="00FE1FB3"/>
    <w:rsid w:val="00FE37E9"/>
    <w:rsid w:val="00FE63B0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4F47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E6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4F4740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658A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uiPriority w:val="99"/>
    <w:locked/>
    <w:rsid w:val="004F474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4740"/>
    <w:pPr>
      <w:ind w:left="720"/>
      <w:contextualSpacing/>
    </w:pPr>
  </w:style>
  <w:style w:type="table" w:styleId="a4">
    <w:name w:val="Table Grid"/>
    <w:basedOn w:val="a1"/>
    <w:uiPriority w:val="99"/>
    <w:rsid w:val="004F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2"/>
    <w:uiPriority w:val="99"/>
    <w:rsid w:val="004F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link w:val="a5"/>
    <w:uiPriority w:val="99"/>
    <w:locked/>
    <w:rsid w:val="004F4740"/>
    <w:rPr>
      <w:rFonts w:ascii="Calibri" w:hAnsi="Calibri" w:cs="Times New Roman"/>
    </w:rPr>
  </w:style>
  <w:style w:type="character" w:customStyle="1" w:styleId="a6">
    <w:name w:val="Верхний колонтитул Знак"/>
    <w:uiPriority w:val="99"/>
    <w:locked/>
    <w:rsid w:val="004F4740"/>
    <w:rPr>
      <w:rFonts w:ascii="Calibri" w:hAnsi="Calibri" w:cs="Times New Roman"/>
    </w:rPr>
  </w:style>
  <w:style w:type="paragraph" w:styleId="a7">
    <w:name w:val="footer"/>
    <w:basedOn w:val="a"/>
    <w:link w:val="13"/>
    <w:uiPriority w:val="99"/>
    <w:rsid w:val="004F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link w:val="a7"/>
    <w:uiPriority w:val="99"/>
    <w:locked/>
    <w:rsid w:val="004F4740"/>
    <w:rPr>
      <w:rFonts w:ascii="Calibri" w:hAnsi="Calibri" w:cs="Times New Roman"/>
    </w:rPr>
  </w:style>
  <w:style w:type="character" w:customStyle="1" w:styleId="a8">
    <w:name w:val="Нижний колонтитул Знак"/>
    <w:uiPriority w:val="99"/>
    <w:locked/>
    <w:rsid w:val="004F4740"/>
    <w:rPr>
      <w:rFonts w:ascii="Calibri" w:hAnsi="Calibri" w:cs="Times New Roman"/>
    </w:rPr>
  </w:style>
  <w:style w:type="paragraph" w:styleId="a9">
    <w:name w:val="footnote text"/>
    <w:basedOn w:val="a"/>
    <w:link w:val="14"/>
    <w:uiPriority w:val="99"/>
    <w:semiHidden/>
    <w:rsid w:val="004F4740"/>
    <w:pPr>
      <w:spacing w:after="0" w:line="240" w:lineRule="auto"/>
    </w:pPr>
    <w:rPr>
      <w:sz w:val="20"/>
      <w:szCs w:val="20"/>
      <w:lang w:eastAsia="ru-RU"/>
    </w:rPr>
  </w:style>
  <w:style w:type="character" w:customStyle="1" w:styleId="14">
    <w:name w:val="Текст сноски Знак1"/>
    <w:link w:val="a9"/>
    <w:uiPriority w:val="99"/>
    <w:semiHidden/>
    <w:locked/>
    <w:rsid w:val="004F4740"/>
    <w:rPr>
      <w:rFonts w:ascii="Calibri" w:hAnsi="Calibri" w:cs="Times New Roman"/>
      <w:sz w:val="20"/>
    </w:rPr>
  </w:style>
  <w:style w:type="character" w:customStyle="1" w:styleId="aa">
    <w:name w:val="Текст сноски Знак"/>
    <w:uiPriority w:val="99"/>
    <w:semiHidden/>
    <w:locked/>
    <w:rsid w:val="004F4740"/>
    <w:rPr>
      <w:rFonts w:ascii="Calibri" w:hAnsi="Calibri" w:cs="Times New Roman"/>
      <w:sz w:val="20"/>
      <w:szCs w:val="20"/>
    </w:rPr>
  </w:style>
  <w:style w:type="character" w:styleId="ab">
    <w:name w:val="footnote reference"/>
    <w:uiPriority w:val="99"/>
    <w:semiHidden/>
    <w:rsid w:val="004F4740"/>
    <w:rPr>
      <w:rFonts w:cs="Times New Roman"/>
      <w:vertAlign w:val="superscript"/>
    </w:rPr>
  </w:style>
  <w:style w:type="paragraph" w:styleId="ac">
    <w:name w:val="Balloon Text"/>
    <w:basedOn w:val="a"/>
    <w:link w:val="15"/>
    <w:uiPriority w:val="99"/>
    <w:semiHidden/>
    <w:rsid w:val="004F474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5">
    <w:name w:val="Текст выноски Знак1"/>
    <w:link w:val="ac"/>
    <w:uiPriority w:val="99"/>
    <w:semiHidden/>
    <w:locked/>
    <w:rsid w:val="004F4740"/>
    <w:rPr>
      <w:rFonts w:ascii="Tahoma" w:hAnsi="Tahoma" w:cs="Times New Roman"/>
      <w:sz w:val="16"/>
    </w:rPr>
  </w:style>
  <w:style w:type="character" w:customStyle="1" w:styleId="ad">
    <w:name w:val="Текст выноски Знак"/>
    <w:uiPriority w:val="99"/>
    <w:semiHidden/>
    <w:locked/>
    <w:rsid w:val="004F4740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16"/>
    <w:uiPriority w:val="99"/>
    <w:semiHidden/>
    <w:rsid w:val="004F4740"/>
    <w:rPr>
      <w:sz w:val="20"/>
      <w:szCs w:val="20"/>
      <w:lang w:eastAsia="ru-RU"/>
    </w:rPr>
  </w:style>
  <w:style w:type="character" w:customStyle="1" w:styleId="16">
    <w:name w:val="Текст концевой сноски Знак1"/>
    <w:link w:val="ae"/>
    <w:uiPriority w:val="99"/>
    <w:semiHidden/>
    <w:locked/>
    <w:rsid w:val="004F4740"/>
    <w:rPr>
      <w:rFonts w:ascii="Calibri" w:hAnsi="Calibri" w:cs="Times New Roman"/>
      <w:sz w:val="20"/>
    </w:rPr>
  </w:style>
  <w:style w:type="character" w:customStyle="1" w:styleId="af">
    <w:name w:val="Текст концевой сноски Знак"/>
    <w:uiPriority w:val="99"/>
    <w:semiHidden/>
    <w:locked/>
    <w:rsid w:val="004F4740"/>
    <w:rPr>
      <w:rFonts w:ascii="Calibri" w:hAnsi="Calibri" w:cs="Times New Roman"/>
      <w:sz w:val="20"/>
      <w:szCs w:val="20"/>
    </w:rPr>
  </w:style>
  <w:style w:type="character" w:styleId="af0">
    <w:name w:val="endnote reference"/>
    <w:uiPriority w:val="99"/>
    <w:semiHidden/>
    <w:rsid w:val="004F4740"/>
    <w:rPr>
      <w:rFonts w:cs="Times New Roman"/>
      <w:vertAlign w:val="superscript"/>
    </w:rPr>
  </w:style>
  <w:style w:type="paragraph" w:customStyle="1" w:styleId="p5">
    <w:name w:val="p5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4F4740"/>
    <w:rPr>
      <w:rFonts w:cs="Times New Roman"/>
    </w:rPr>
  </w:style>
  <w:style w:type="character" w:customStyle="1" w:styleId="s8">
    <w:name w:val="s8"/>
    <w:uiPriority w:val="99"/>
    <w:rsid w:val="004F4740"/>
    <w:rPr>
      <w:rFonts w:cs="Times New Roman"/>
    </w:rPr>
  </w:style>
  <w:style w:type="character" w:styleId="af1">
    <w:name w:val="Hyperlink"/>
    <w:uiPriority w:val="99"/>
    <w:rsid w:val="004F4740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4F4740"/>
    <w:rPr>
      <w:rFonts w:cs="Times New Roman"/>
      <w:color w:val="954F72"/>
      <w:u w:val="single"/>
    </w:rPr>
  </w:style>
  <w:style w:type="paragraph" w:styleId="af3">
    <w:name w:val="Normal (Web)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4F4740"/>
    <w:pPr>
      <w:ind w:left="720"/>
      <w:contextualSpacing/>
    </w:pPr>
  </w:style>
  <w:style w:type="paragraph" w:customStyle="1" w:styleId="p3">
    <w:name w:val="p3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F4740"/>
    <w:rPr>
      <w:rFonts w:cs="Times New Roman"/>
    </w:rPr>
  </w:style>
  <w:style w:type="character" w:customStyle="1" w:styleId="s2">
    <w:name w:val="s2"/>
    <w:uiPriority w:val="99"/>
    <w:rsid w:val="004F4740"/>
    <w:rPr>
      <w:rFonts w:cs="Times New Roman"/>
    </w:rPr>
  </w:style>
  <w:style w:type="character" w:customStyle="1" w:styleId="s7">
    <w:name w:val="s7"/>
    <w:uiPriority w:val="99"/>
    <w:rsid w:val="004F4740"/>
    <w:rPr>
      <w:rFonts w:cs="Times New Roman"/>
    </w:rPr>
  </w:style>
  <w:style w:type="table" w:customStyle="1" w:styleId="17">
    <w:name w:val="Сетка таблицы1"/>
    <w:basedOn w:val="a1"/>
    <w:next w:val="a4"/>
    <w:uiPriority w:val="59"/>
    <w:rsid w:val="00CF40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4F47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E6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4F4740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658A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uiPriority w:val="99"/>
    <w:locked/>
    <w:rsid w:val="004F474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4740"/>
    <w:pPr>
      <w:ind w:left="720"/>
      <w:contextualSpacing/>
    </w:pPr>
  </w:style>
  <w:style w:type="table" w:styleId="a4">
    <w:name w:val="Table Grid"/>
    <w:basedOn w:val="a1"/>
    <w:uiPriority w:val="99"/>
    <w:rsid w:val="004F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2"/>
    <w:uiPriority w:val="99"/>
    <w:rsid w:val="004F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link w:val="a5"/>
    <w:uiPriority w:val="99"/>
    <w:locked/>
    <w:rsid w:val="004F4740"/>
    <w:rPr>
      <w:rFonts w:ascii="Calibri" w:hAnsi="Calibri" w:cs="Times New Roman"/>
    </w:rPr>
  </w:style>
  <w:style w:type="character" w:customStyle="1" w:styleId="a6">
    <w:name w:val="Верхний колонтитул Знак"/>
    <w:uiPriority w:val="99"/>
    <w:locked/>
    <w:rsid w:val="004F4740"/>
    <w:rPr>
      <w:rFonts w:ascii="Calibri" w:hAnsi="Calibri" w:cs="Times New Roman"/>
    </w:rPr>
  </w:style>
  <w:style w:type="paragraph" w:styleId="a7">
    <w:name w:val="footer"/>
    <w:basedOn w:val="a"/>
    <w:link w:val="13"/>
    <w:uiPriority w:val="99"/>
    <w:rsid w:val="004F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link w:val="a7"/>
    <w:uiPriority w:val="99"/>
    <w:locked/>
    <w:rsid w:val="004F4740"/>
    <w:rPr>
      <w:rFonts w:ascii="Calibri" w:hAnsi="Calibri" w:cs="Times New Roman"/>
    </w:rPr>
  </w:style>
  <w:style w:type="character" w:customStyle="1" w:styleId="a8">
    <w:name w:val="Нижний колонтитул Знак"/>
    <w:uiPriority w:val="99"/>
    <w:locked/>
    <w:rsid w:val="004F4740"/>
    <w:rPr>
      <w:rFonts w:ascii="Calibri" w:hAnsi="Calibri" w:cs="Times New Roman"/>
    </w:rPr>
  </w:style>
  <w:style w:type="paragraph" w:styleId="a9">
    <w:name w:val="footnote text"/>
    <w:basedOn w:val="a"/>
    <w:link w:val="14"/>
    <w:uiPriority w:val="99"/>
    <w:semiHidden/>
    <w:rsid w:val="004F4740"/>
    <w:pPr>
      <w:spacing w:after="0" w:line="240" w:lineRule="auto"/>
    </w:pPr>
    <w:rPr>
      <w:sz w:val="20"/>
      <w:szCs w:val="20"/>
      <w:lang w:eastAsia="ru-RU"/>
    </w:rPr>
  </w:style>
  <w:style w:type="character" w:customStyle="1" w:styleId="14">
    <w:name w:val="Текст сноски Знак1"/>
    <w:link w:val="a9"/>
    <w:uiPriority w:val="99"/>
    <w:semiHidden/>
    <w:locked/>
    <w:rsid w:val="004F4740"/>
    <w:rPr>
      <w:rFonts w:ascii="Calibri" w:hAnsi="Calibri" w:cs="Times New Roman"/>
      <w:sz w:val="20"/>
    </w:rPr>
  </w:style>
  <w:style w:type="character" w:customStyle="1" w:styleId="aa">
    <w:name w:val="Текст сноски Знак"/>
    <w:uiPriority w:val="99"/>
    <w:semiHidden/>
    <w:locked/>
    <w:rsid w:val="004F4740"/>
    <w:rPr>
      <w:rFonts w:ascii="Calibri" w:hAnsi="Calibri" w:cs="Times New Roman"/>
      <w:sz w:val="20"/>
      <w:szCs w:val="20"/>
    </w:rPr>
  </w:style>
  <w:style w:type="character" w:styleId="ab">
    <w:name w:val="footnote reference"/>
    <w:uiPriority w:val="99"/>
    <w:semiHidden/>
    <w:rsid w:val="004F4740"/>
    <w:rPr>
      <w:rFonts w:cs="Times New Roman"/>
      <w:vertAlign w:val="superscript"/>
    </w:rPr>
  </w:style>
  <w:style w:type="paragraph" w:styleId="ac">
    <w:name w:val="Balloon Text"/>
    <w:basedOn w:val="a"/>
    <w:link w:val="15"/>
    <w:uiPriority w:val="99"/>
    <w:semiHidden/>
    <w:rsid w:val="004F474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5">
    <w:name w:val="Текст выноски Знак1"/>
    <w:link w:val="ac"/>
    <w:uiPriority w:val="99"/>
    <w:semiHidden/>
    <w:locked/>
    <w:rsid w:val="004F4740"/>
    <w:rPr>
      <w:rFonts w:ascii="Tahoma" w:hAnsi="Tahoma" w:cs="Times New Roman"/>
      <w:sz w:val="16"/>
    </w:rPr>
  </w:style>
  <w:style w:type="character" w:customStyle="1" w:styleId="ad">
    <w:name w:val="Текст выноски Знак"/>
    <w:uiPriority w:val="99"/>
    <w:semiHidden/>
    <w:locked/>
    <w:rsid w:val="004F4740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16"/>
    <w:uiPriority w:val="99"/>
    <w:semiHidden/>
    <w:rsid w:val="004F4740"/>
    <w:rPr>
      <w:sz w:val="20"/>
      <w:szCs w:val="20"/>
      <w:lang w:eastAsia="ru-RU"/>
    </w:rPr>
  </w:style>
  <w:style w:type="character" w:customStyle="1" w:styleId="16">
    <w:name w:val="Текст концевой сноски Знак1"/>
    <w:link w:val="ae"/>
    <w:uiPriority w:val="99"/>
    <w:semiHidden/>
    <w:locked/>
    <w:rsid w:val="004F4740"/>
    <w:rPr>
      <w:rFonts w:ascii="Calibri" w:hAnsi="Calibri" w:cs="Times New Roman"/>
      <w:sz w:val="20"/>
    </w:rPr>
  </w:style>
  <w:style w:type="character" w:customStyle="1" w:styleId="af">
    <w:name w:val="Текст концевой сноски Знак"/>
    <w:uiPriority w:val="99"/>
    <w:semiHidden/>
    <w:locked/>
    <w:rsid w:val="004F4740"/>
    <w:rPr>
      <w:rFonts w:ascii="Calibri" w:hAnsi="Calibri" w:cs="Times New Roman"/>
      <w:sz w:val="20"/>
      <w:szCs w:val="20"/>
    </w:rPr>
  </w:style>
  <w:style w:type="character" w:styleId="af0">
    <w:name w:val="endnote reference"/>
    <w:uiPriority w:val="99"/>
    <w:semiHidden/>
    <w:rsid w:val="004F4740"/>
    <w:rPr>
      <w:rFonts w:cs="Times New Roman"/>
      <w:vertAlign w:val="superscript"/>
    </w:rPr>
  </w:style>
  <w:style w:type="paragraph" w:customStyle="1" w:styleId="p5">
    <w:name w:val="p5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4F4740"/>
    <w:rPr>
      <w:rFonts w:cs="Times New Roman"/>
    </w:rPr>
  </w:style>
  <w:style w:type="character" w:customStyle="1" w:styleId="s8">
    <w:name w:val="s8"/>
    <w:uiPriority w:val="99"/>
    <w:rsid w:val="004F4740"/>
    <w:rPr>
      <w:rFonts w:cs="Times New Roman"/>
    </w:rPr>
  </w:style>
  <w:style w:type="character" w:styleId="af1">
    <w:name w:val="Hyperlink"/>
    <w:uiPriority w:val="99"/>
    <w:rsid w:val="004F4740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4F4740"/>
    <w:rPr>
      <w:rFonts w:cs="Times New Roman"/>
      <w:color w:val="954F72"/>
      <w:u w:val="single"/>
    </w:rPr>
  </w:style>
  <w:style w:type="paragraph" w:styleId="af3">
    <w:name w:val="Normal (Web)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4F4740"/>
    <w:pPr>
      <w:ind w:left="720"/>
      <w:contextualSpacing/>
    </w:pPr>
  </w:style>
  <w:style w:type="paragraph" w:customStyle="1" w:styleId="p3">
    <w:name w:val="p3"/>
    <w:basedOn w:val="a"/>
    <w:uiPriority w:val="99"/>
    <w:rsid w:val="004F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F4740"/>
    <w:rPr>
      <w:rFonts w:cs="Times New Roman"/>
    </w:rPr>
  </w:style>
  <w:style w:type="character" w:customStyle="1" w:styleId="s2">
    <w:name w:val="s2"/>
    <w:uiPriority w:val="99"/>
    <w:rsid w:val="004F4740"/>
    <w:rPr>
      <w:rFonts w:cs="Times New Roman"/>
    </w:rPr>
  </w:style>
  <w:style w:type="character" w:customStyle="1" w:styleId="s7">
    <w:name w:val="s7"/>
    <w:uiPriority w:val="99"/>
    <w:rsid w:val="004F4740"/>
    <w:rPr>
      <w:rFonts w:cs="Times New Roman"/>
    </w:rPr>
  </w:style>
  <w:style w:type="table" w:customStyle="1" w:styleId="17">
    <w:name w:val="Сетка таблицы1"/>
    <w:basedOn w:val="a1"/>
    <w:next w:val="a4"/>
    <w:uiPriority w:val="59"/>
    <w:rsid w:val="00CF40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ED786-894C-4EE2-BED8-AE83E77A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8528</Words>
  <Characters>48611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</cp:lastModifiedBy>
  <cp:revision>2</cp:revision>
  <dcterms:created xsi:type="dcterms:W3CDTF">2020-05-22T19:14:00Z</dcterms:created>
  <dcterms:modified xsi:type="dcterms:W3CDTF">2020-05-22T19:14:00Z</dcterms:modified>
</cp:coreProperties>
</file>