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A67DFE">
        <w:rPr>
          <w:b/>
          <w:bCs/>
          <w:color w:val="000000"/>
        </w:rPr>
        <w:t>Теоретическая часть для выполнения итогового контроля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67DFE">
        <w:rPr>
          <w:b/>
          <w:bCs/>
          <w:color w:val="000000"/>
        </w:rPr>
        <w:t>В</w:t>
      </w:r>
      <w:r w:rsidRPr="00A67DFE">
        <w:rPr>
          <w:b/>
          <w:bCs/>
          <w:color w:val="000000"/>
        </w:rPr>
        <w:t>ариант № </w:t>
      </w:r>
      <w:r w:rsidRPr="00A67DFE">
        <w:rPr>
          <w:b/>
          <w:bCs/>
          <w:color w:val="000000"/>
          <w:u w:val="single"/>
        </w:rPr>
        <w:t>1</w:t>
      </w:r>
      <w:r w:rsidRPr="00A67DFE">
        <w:rPr>
          <w:b/>
          <w:bCs/>
          <w:color w:val="000000"/>
        </w:rPr>
        <w:t>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A67DFE">
        <w:rPr>
          <w:b/>
          <w:bCs/>
          <w:i/>
          <w:iCs/>
          <w:color w:val="000000"/>
        </w:rPr>
        <w:t>Выберите правильный вариант ответа.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1. Какова масса (г) блюда «Рыба заливная»?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 30...40;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 50...75;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 100... 125.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2. Из рыбы какого семейства получаются хорошие бульоны и порционные куски для блюда «Рыба заливная»?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 карповых, тресковых;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 окуневых, осетровых;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 лососевых, камбаловых.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3. Когда вводят в бульон «оттяжку» из взбитых белков для осветления бульона?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 после введения желатина, соли и уксуса;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 после введения уксуса и охлаждения до температуры 70</w:t>
      </w:r>
      <w:proofErr w:type="gramStart"/>
      <w:r w:rsidRPr="00A67DFE">
        <w:rPr>
          <w:color w:val="000000"/>
        </w:rPr>
        <w:t xml:space="preserve"> °С</w:t>
      </w:r>
      <w:proofErr w:type="gramEnd"/>
      <w:r w:rsidRPr="00A67DFE">
        <w:rPr>
          <w:color w:val="000000"/>
        </w:rPr>
        <w:t>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 после перемешивания и доведения до кипения.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4. Какой должен быть слой рыбного желе в глубоком противне для застывания порционных кусков рыбы?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 1... 1,5 см;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 0,7... 1 см;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 0,5 см.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5. Какое должно быть расстояние между кусками рыбы от края посуды при раскладывании ее на застывшее желе?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 1...2 см;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 3...4 см;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 4...5 см.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6. Какой слой желе должен быть на поверхности рыбы?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 1... 1,5 см;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 0,5...0,6 см;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 0,7...0,8 см.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7. Какова масса (г) рыбы и желе при отпуске блюда «Рыба заливная»?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40/60;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75/125;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50/100.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8. Какие соусы используют при отпуске блюда «Рыба заливная»?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 польский;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 майонез с корнишонами;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 хрен с уксусом.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9. Для сохранения витаминов в овощах следует: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очищенные овощи держать в холодной воде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при тепловой обработке закладывать овощи в холодную воду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при тепловой обработке закладывать овощи в кипящую воду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г) готовить овощи на пару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д) снимать тонкий слой кожицы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10. При приготовлении салатов следует: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учитывать время варки овощей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соединять горячие и холодные овощи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использовать сильно разваренные овощи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г) заправлять салаты перед подачей на стол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11. Правила охраны труда при жарении овощей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укладывать овощи на горячую сковороду резко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снимать сковороду с помощью сковородника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крышку снимать на себя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г) крышку снимать от себя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12. Укажите виды тепловой обработки овощей при приготовлении салатов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варка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жарение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тушение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г) запекание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д) копчение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е) соление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13. Укажите способ нарезки овощей для винегрета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соломка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брусочки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кубики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14. Обозначьте цифрами последовательность приготовления салатов из свежих овощей: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выложить в салатницу и украсить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провести первичную обработку овощей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заправить салат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г) нарезать овощи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15. Обозначьте цифрами последовательность приготовления винегрета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а) оформить и украсить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б) нарезать картофель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в) очистить овощи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г) нарезать лук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д) посолить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е) нарезать морковь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ж) перемешать овощи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з) добавить масло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и) нарезать огурцы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к) нарезать свеклу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л) повторно перемешать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b/>
          <w:bCs/>
          <w:i/>
          <w:iCs/>
          <w:color w:val="000000"/>
        </w:rPr>
        <w:t>Вставьте пропущенные слова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lastRenderedPageBreak/>
        <w:t>16. При приготовлении винегретов свеклу рекомендуется отдельно заправить</w:t>
      </w:r>
      <w:proofErr w:type="gramStart"/>
      <w:r w:rsidRPr="00A67DFE">
        <w:rPr>
          <w:color w:val="000000"/>
        </w:rPr>
        <w:t xml:space="preserve"> ____________</w:t>
      </w:r>
      <w:proofErr w:type="gramEnd"/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_____________, для сохранения цвета.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17. Для открытых бутербродов используют хлеб ________________давности.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 xml:space="preserve">18. Для приготовления холодных закусок сельдь обрабатывают </w:t>
      </w:r>
      <w:proofErr w:type="gramStart"/>
      <w:r w:rsidRPr="00A67DFE">
        <w:rPr>
          <w:color w:val="000000"/>
        </w:rPr>
        <w:t>на</w:t>
      </w:r>
      <w:proofErr w:type="gramEnd"/>
      <w:r w:rsidRPr="00A67DFE">
        <w:rPr>
          <w:color w:val="000000"/>
        </w:rPr>
        <w:t xml:space="preserve"> _________ __________.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 xml:space="preserve">19. Салаты-коктейли подают </w:t>
      </w:r>
      <w:proofErr w:type="gramStart"/>
      <w:r w:rsidRPr="00A67DFE">
        <w:rPr>
          <w:color w:val="000000"/>
        </w:rPr>
        <w:t>в</w:t>
      </w:r>
      <w:proofErr w:type="gramEnd"/>
      <w:r w:rsidRPr="00A67DFE">
        <w:rPr>
          <w:color w:val="000000"/>
        </w:rPr>
        <w:t xml:space="preserve"> _________________ и __________________.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20. При приготовлении холодных блюд и закусок необходимо строго соблюдать _________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правила, т.к. после оформления холодные блюда не подвергаются ____________обработке.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b/>
          <w:bCs/>
          <w:i/>
          <w:iCs/>
          <w:color w:val="000000"/>
        </w:rPr>
        <w:t>Найдите соответствие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21.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7DFE">
        <w:rPr>
          <w:b/>
          <w:bCs/>
          <w:color w:val="000000"/>
        </w:rPr>
        <w:t>Хранение при 4-8</w:t>
      </w:r>
      <w:r w:rsidRPr="00A67DFE">
        <w:rPr>
          <w:b/>
          <w:bCs/>
          <w:color w:val="000000"/>
          <w:vertAlign w:val="superscript"/>
        </w:rPr>
        <w:t>0</w:t>
      </w:r>
      <w:r w:rsidRPr="00A67DFE">
        <w:rPr>
          <w:b/>
          <w:bCs/>
          <w:color w:val="000000"/>
        </w:rPr>
        <w:t>С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7DFE">
        <w:rPr>
          <w:b/>
          <w:bCs/>
          <w:color w:val="000000"/>
        </w:rPr>
        <w:t>Время хранения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7DFE">
        <w:rPr>
          <w:color w:val="000000"/>
        </w:rPr>
        <w:t>1. жареное мясо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7DFE">
        <w:rPr>
          <w:color w:val="000000"/>
        </w:rPr>
        <w:t>А) 1 час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7DFE">
        <w:rPr>
          <w:color w:val="000000"/>
        </w:rPr>
        <w:t>2. мясо заливное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7DFE">
        <w:rPr>
          <w:color w:val="000000"/>
        </w:rPr>
        <w:t>Б) 12 часов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7DFE">
        <w:rPr>
          <w:color w:val="000000"/>
        </w:rPr>
        <w:t>3. винегреты заправленные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7DFE">
        <w:rPr>
          <w:color w:val="000000"/>
        </w:rPr>
        <w:t>В) 48 часов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22. Укажите, чем заправляют холодные блюда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3)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23. Укажите выход салатов на одну порцию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3)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24. Укажите последовательность приготовления салата «Столичный»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3)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4)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5)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6)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25. Укажите последовательность приготовления блюда «Сельдь с гарниром»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1) сельдь нарезать кусочками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2) подать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 xml:space="preserve">3) </w:t>
      </w:r>
      <w:proofErr w:type="gramStart"/>
      <w:r w:rsidRPr="00A67DFE">
        <w:rPr>
          <w:color w:val="000000"/>
        </w:rPr>
        <w:t>вареные</w:t>
      </w:r>
      <w:proofErr w:type="gramEnd"/>
      <w:r w:rsidRPr="00A67DFE">
        <w:rPr>
          <w:color w:val="000000"/>
        </w:rPr>
        <w:t xml:space="preserve"> морковь, картофель, свеклу нарезать кубиками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4) украсить листьями салата или веточками зелени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5) свежие огурцы, помидоры нарезать ломтиками или дольками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6) лук нарезать кольцами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7) гарнир выложить букетами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8) сельдь полить салатной заправкой</w:t>
      </w:r>
    </w:p>
    <w:p w:rsidR="00A67DFE" w:rsidRPr="00A67DFE" w:rsidRDefault="00A67DFE" w:rsidP="00A67D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67DFE">
        <w:rPr>
          <w:color w:val="000000"/>
        </w:rPr>
        <w:t>9) сельдь слабосоленую разделать на чистое филе</w:t>
      </w:r>
    </w:p>
    <w:p w:rsidR="00617FA6" w:rsidRPr="00A67DFE" w:rsidRDefault="00617FA6">
      <w:pPr>
        <w:rPr>
          <w:rFonts w:ascii="Times New Roman" w:hAnsi="Times New Roman" w:cs="Times New Roman"/>
          <w:sz w:val="24"/>
          <w:szCs w:val="24"/>
        </w:rPr>
      </w:pPr>
    </w:p>
    <w:p w:rsidR="00A67DFE" w:rsidRP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 </w:t>
      </w:r>
      <w:r w:rsidRPr="00A6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A6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Какое филе рыбы используют для блюда «Рыба жареная под маринадом»?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филе с кожей и костью;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чистое филе;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филе с кожей.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Какое филе сельди используется для блюда «Сельдь с картофелем и маслом»?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филе с кожей и костью;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чистое филе;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кругляши.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 какой целью свеклу для винегрета после нарезки заправляют растительным маслом?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для улучшения вкуса;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для сохранения витаминов и минеральных веществ;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чтобы свекла не окрашивала другие овощи.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Почему салаты из вареных овощей заправляют только частью майонеза (50%)?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для того, чтобы лучше формовалась «горочка» из салата;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для улучшения вкуса;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чтобы остался майонез для оформления салата.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Почему овощи для салатов нельзя переваривать?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снижается санитарное состояние;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увеличивается потеря массы и витаминов;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при последующем нарезании овощи крошатся.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Что нужно сделать, чтобы яблоки, входящие в состав некоторых салатов и использующиеся для украшения, после очистки и нарезания не темнели?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бланшировать;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хранить в подкисленной воде;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посыпать сахаром.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Что нужно сделать, если масса блюда «Сельдь рубленая» оказалась не однородной, с кусочками не протертых продуктов и мелких костей?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протереть через сито;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пропустить повторно через мясорубку;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снять с реализации.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сохранения витаминов в овощах следует: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очищенные овощи держать в холодной воде,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тепловой обработке закладывать овощи в холодную воду,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тепловой обработке закладывать овощи в кипящую воду,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готовить овощи на пару,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снимать тонкий слой кожицы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 виды тепловой обработки мяса при приготовлении холодных блюд и закусок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варка,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жарение,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тушение,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запекание,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копчение,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соление.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Укажите способ нарезки овощей для салата «Мясного»: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соломка,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брусочки,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ломтики,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кружочки,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кубики.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приготовлении салатов следует: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соединять холодные и горячие овощи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сильно разваренные овощи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учитывать время варки овощей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заправлять салаты перед подачей на стол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Правила охраны труда при варке овощей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закладывать овощи в кипящую воду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допускается длительное хранение вареных овощей в отваре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варить овощи при закрытой крышке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Канапе относится к ………………. бутербродам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открытым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закрытым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закусочным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Укажите температуру подачи салата-коктейля из морепродуктов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 градусов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25 градусов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 градусов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Какой должен быть слой рыбного желе в глубоком противне для застывания порционных кусков рыбы?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1... 1,5 см;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0,7... 1 см;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0,5 см.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Вставьте пропущенные слова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Овощи для салатов лучше всего варить в кожице, для сохранения _________________.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 Простые и сложные бутерброды относятся к _________ и __________ бутербродам.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Обязательным компонентом винегрета является ________________________________.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Жюльен из птицы относится к _______________________________________закускам.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Температура подачи холодных блюд и закусок _________________________________.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Найдите соответствие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</w:p>
    <w:p w:rsidR="00A67DFE" w:rsidRPr="00A67DFE" w:rsidRDefault="00A67DFE" w:rsidP="00A6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Хранение при 4-8</w:t>
      </w:r>
      <w:r w:rsidRPr="00A67D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0</w:t>
      </w:r>
      <w:r w:rsidRPr="00A67D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</w:p>
    <w:p w:rsidR="00A67DFE" w:rsidRPr="00A67DFE" w:rsidRDefault="00A67DFE" w:rsidP="00A6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Время хранения</w:t>
      </w:r>
    </w:p>
    <w:p w:rsidR="00A67DFE" w:rsidRPr="00A67DFE" w:rsidRDefault="00A67DFE" w:rsidP="00A6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заправленные салаты</w:t>
      </w:r>
      <w:bookmarkStart w:id="0" w:name="_GoBack"/>
      <w:bookmarkEnd w:id="0"/>
    </w:p>
    <w:p w:rsidR="00A67DFE" w:rsidRPr="00A67DFE" w:rsidRDefault="00A67DFE" w:rsidP="00A6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30-40 мин</w:t>
      </w:r>
    </w:p>
    <w:p w:rsidR="00A67DFE" w:rsidRPr="00A67DFE" w:rsidRDefault="00A67DFE" w:rsidP="00A6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бутерброды под пищевой пленкой</w:t>
      </w:r>
    </w:p>
    <w:p w:rsidR="00A67DFE" w:rsidRPr="00A67DFE" w:rsidRDefault="00A67DFE" w:rsidP="00A6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 час</w:t>
      </w:r>
    </w:p>
    <w:p w:rsidR="00A67DFE" w:rsidRPr="00A67DFE" w:rsidRDefault="00A67DFE" w:rsidP="00A6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паштеты</w:t>
      </w:r>
    </w:p>
    <w:p w:rsidR="00A67DFE" w:rsidRPr="00A67DFE" w:rsidRDefault="00A67DFE" w:rsidP="00A6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24 часа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Укажите, способы тепловой обработки мяса для приготовления холодных блюд.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2)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приготовления бутерброды бывают.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2) 3)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Укажите, последовательность приготовления салата «Зимний»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2) 3)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5) 6)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E" w:rsidRPr="00A67DFE" w:rsidRDefault="00A67DFE" w:rsidP="00A67DF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последовательность приготовления винегрета овощного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квашеную капусту отжать от рассола и измельчить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вареные</w:t>
      </w:r>
      <w:proofErr w:type="gramEnd"/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свеклу, морковь, картофель нарезать ломтиками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заправить салатной заправкой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перемешать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нарезать полукольцами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соленые огурцы нарезать ломтиками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свеклу, заправленную растительным маслом</w:t>
      </w:r>
    </w:p>
    <w:p w:rsidR="00A67DFE" w:rsidRPr="00A67DFE" w:rsidRDefault="00A67DFE" w:rsidP="00A67DF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лук нарезать длиной 1-1,5 см.</w:t>
      </w:r>
    </w:p>
    <w:p w:rsidR="00A67DFE" w:rsidRP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A67DFE" w:rsidRPr="00A67DFE" w:rsidRDefault="00A67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A67DFE">
        <w:rPr>
          <w:rFonts w:ascii="Times New Roman" w:hAnsi="Times New Roman" w:cs="Times New Roman"/>
          <w:b/>
          <w:sz w:val="24"/>
          <w:szCs w:val="24"/>
        </w:rPr>
        <w:t>Практическая часть для выполнения итогового контроля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итоговую выпускную квалификационную работу по следующему плану: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1.Технологическая часть приготовления</w:t>
      </w:r>
      <w:r w:rsidR="00A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</w:t>
      </w: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DFE" w:rsidRPr="00A67DFE" w:rsidRDefault="00AF04DF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Введение. 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Товароведно-технологическая</w:t>
      </w:r>
      <w:r w:rsidR="00A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сырья. 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Оборудование и инвентарь, используемые п</w:t>
      </w:r>
      <w:r w:rsidR="00A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приготовлении блюда.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A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Технологическая карта. 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Технология</w:t>
      </w:r>
      <w:r w:rsidR="00A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приготовления блюда. 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Органолептические показатели качества: требования к качеству, услов</w:t>
      </w:r>
      <w:r w:rsidR="00A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сроки реализации. </w:t>
      </w:r>
    </w:p>
    <w:p w:rsidR="00A67DFE" w:rsidRPr="00A67DFE" w:rsidRDefault="00A67DFE" w:rsidP="00A67D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Оформление и отпуск. </w:t>
      </w:r>
    </w:p>
    <w:p w:rsidR="00A67DFE" w:rsidRDefault="00A67DFE" w:rsidP="00A67D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DFE" w:rsidRDefault="005949DD" w:rsidP="00A6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67DFE">
        <w:rPr>
          <w:rFonts w:ascii="Times New Roman" w:hAnsi="Times New Roman" w:cs="Times New Roman"/>
          <w:sz w:val="24"/>
          <w:szCs w:val="24"/>
        </w:rPr>
        <w:t>Темы работ: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 « Салат весенний».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Салат Цезарь».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Салат Столичный».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Мусс клюквенный»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Мусс яблочный»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 w:rsidR="00AF04DF">
        <w:rPr>
          <w:rFonts w:ascii="Times New Roman" w:hAnsi="Times New Roman" w:cs="Times New Roman"/>
          <w:sz w:val="24"/>
          <w:szCs w:val="24"/>
        </w:rPr>
        <w:t xml:space="preserve"> « Компот из сухофруктов».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приготовления и подача </w:t>
      </w:r>
      <w:r w:rsidR="005949DD">
        <w:rPr>
          <w:rFonts w:ascii="Times New Roman" w:hAnsi="Times New Roman" w:cs="Times New Roman"/>
          <w:sz w:val="24"/>
          <w:szCs w:val="24"/>
        </w:rPr>
        <w:t xml:space="preserve">торта </w:t>
      </w:r>
      <w:r w:rsidR="00AF04DF">
        <w:rPr>
          <w:rFonts w:ascii="Times New Roman" w:hAnsi="Times New Roman" w:cs="Times New Roman"/>
          <w:sz w:val="24"/>
          <w:szCs w:val="24"/>
        </w:rPr>
        <w:t>«</w:t>
      </w:r>
      <w:r w:rsidR="005949DD">
        <w:rPr>
          <w:rFonts w:ascii="Times New Roman" w:hAnsi="Times New Roman" w:cs="Times New Roman"/>
          <w:sz w:val="24"/>
          <w:szCs w:val="24"/>
        </w:rPr>
        <w:t xml:space="preserve"> Бисквитный</w:t>
      </w:r>
      <w:r w:rsidR="00AF04DF">
        <w:rPr>
          <w:rFonts w:ascii="Times New Roman" w:hAnsi="Times New Roman" w:cs="Times New Roman"/>
          <w:sz w:val="24"/>
          <w:szCs w:val="24"/>
        </w:rPr>
        <w:t>».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</w:t>
      </w:r>
      <w:r w:rsidR="00AF04DF">
        <w:rPr>
          <w:rFonts w:ascii="Times New Roman" w:hAnsi="Times New Roman" w:cs="Times New Roman"/>
          <w:sz w:val="24"/>
          <w:szCs w:val="24"/>
        </w:rPr>
        <w:t xml:space="preserve"> кондитерского изделия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DF">
        <w:rPr>
          <w:rFonts w:ascii="Times New Roman" w:hAnsi="Times New Roman" w:cs="Times New Roman"/>
          <w:sz w:val="24"/>
          <w:szCs w:val="24"/>
        </w:rPr>
        <w:t>« Песочное печенье».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</w:t>
      </w:r>
      <w:r w:rsidR="00AF04DF">
        <w:rPr>
          <w:rFonts w:ascii="Times New Roman" w:hAnsi="Times New Roman" w:cs="Times New Roman"/>
          <w:sz w:val="24"/>
          <w:szCs w:val="24"/>
        </w:rPr>
        <w:t xml:space="preserve"> кондитерского 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DF">
        <w:rPr>
          <w:rFonts w:ascii="Times New Roman" w:hAnsi="Times New Roman" w:cs="Times New Roman"/>
          <w:sz w:val="24"/>
          <w:szCs w:val="24"/>
        </w:rPr>
        <w:t>« Заварное пирожное»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</w:t>
      </w:r>
      <w:r w:rsidR="00AF04DF">
        <w:rPr>
          <w:rFonts w:ascii="Times New Roman" w:hAnsi="Times New Roman" w:cs="Times New Roman"/>
          <w:sz w:val="24"/>
          <w:szCs w:val="24"/>
        </w:rPr>
        <w:t xml:space="preserve"> кондитерского изделия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DF">
        <w:rPr>
          <w:rFonts w:ascii="Times New Roman" w:hAnsi="Times New Roman" w:cs="Times New Roman"/>
          <w:sz w:val="24"/>
          <w:szCs w:val="24"/>
        </w:rPr>
        <w:t>« Слойка с начинкой»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 w:rsidR="00AF04DF">
        <w:rPr>
          <w:rFonts w:ascii="Times New Roman" w:hAnsi="Times New Roman" w:cs="Times New Roman"/>
          <w:sz w:val="24"/>
          <w:szCs w:val="24"/>
        </w:rPr>
        <w:t xml:space="preserve"> « Творожная запеканка».</w:t>
      </w:r>
    </w:p>
    <w:p w:rsidR="00A67DFE" w:rsidRDefault="00A67DFE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 w:rsidR="00AF04DF">
        <w:rPr>
          <w:rFonts w:ascii="Times New Roman" w:hAnsi="Times New Roman" w:cs="Times New Roman"/>
          <w:sz w:val="24"/>
          <w:szCs w:val="24"/>
        </w:rPr>
        <w:t xml:space="preserve"> «Яичницы</w:t>
      </w:r>
      <w:r w:rsidR="005949DD">
        <w:rPr>
          <w:rFonts w:ascii="Times New Roman" w:hAnsi="Times New Roman" w:cs="Times New Roman"/>
          <w:sz w:val="24"/>
          <w:szCs w:val="24"/>
        </w:rPr>
        <w:t xml:space="preserve"> </w:t>
      </w:r>
      <w:r w:rsidR="00AF04DF">
        <w:rPr>
          <w:rFonts w:ascii="Times New Roman" w:hAnsi="Times New Roman" w:cs="Times New Roman"/>
          <w:sz w:val="24"/>
          <w:szCs w:val="24"/>
        </w:rPr>
        <w:t>- глазуньи».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«Пирожки жареные с картошкой».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Пирожки жареные с повидлом».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Пирожки печеные с повидлом».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49DD"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Винегрет».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Салат из сырых овощей».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Студень из птицы».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Салат из морепродуктов»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Окрошка»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Щи суточные».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Суп-пюре из овощей»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Суп - харчо».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Суп картофельный».</w:t>
      </w:r>
    </w:p>
    <w:p w:rsidR="005949DD" w:rsidRDefault="005949DD" w:rsidP="00A67D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 подача блюда</w:t>
      </w:r>
      <w:r>
        <w:rPr>
          <w:rFonts w:ascii="Times New Roman" w:hAnsi="Times New Roman" w:cs="Times New Roman"/>
          <w:sz w:val="24"/>
          <w:szCs w:val="24"/>
        </w:rPr>
        <w:t xml:space="preserve"> « Консоме».</w:t>
      </w:r>
    </w:p>
    <w:p w:rsidR="005949DD" w:rsidRPr="005949DD" w:rsidRDefault="005949DD" w:rsidP="005949DD">
      <w:pPr>
        <w:rPr>
          <w:rFonts w:ascii="Times New Roman" w:hAnsi="Times New Roman" w:cs="Times New Roman"/>
          <w:b/>
          <w:sz w:val="24"/>
          <w:szCs w:val="24"/>
        </w:rPr>
      </w:pPr>
      <w:r w:rsidRPr="005949DD">
        <w:rPr>
          <w:rFonts w:ascii="Times New Roman" w:hAnsi="Times New Roman" w:cs="Times New Roman"/>
          <w:b/>
          <w:sz w:val="24"/>
          <w:szCs w:val="24"/>
        </w:rPr>
        <w:t>Вопросы по телефону: 89051</w:t>
      </w:r>
      <w:r w:rsidR="00942289">
        <w:rPr>
          <w:rFonts w:ascii="Times New Roman" w:hAnsi="Times New Roman" w:cs="Times New Roman"/>
          <w:b/>
          <w:sz w:val="24"/>
          <w:szCs w:val="24"/>
        </w:rPr>
        <w:t>7</w:t>
      </w:r>
      <w:r w:rsidRPr="005949DD">
        <w:rPr>
          <w:rFonts w:ascii="Times New Roman" w:hAnsi="Times New Roman" w:cs="Times New Roman"/>
          <w:b/>
          <w:sz w:val="24"/>
          <w:szCs w:val="24"/>
        </w:rPr>
        <w:t>21590, Васильченко Екатерина Сергеевна</w:t>
      </w:r>
    </w:p>
    <w:p w:rsidR="005949DD" w:rsidRPr="005949DD" w:rsidRDefault="005949DD" w:rsidP="005949DD">
      <w:pPr>
        <w:rPr>
          <w:rFonts w:ascii="Times New Roman" w:hAnsi="Times New Roman" w:cs="Times New Roman"/>
          <w:b/>
          <w:sz w:val="24"/>
          <w:szCs w:val="24"/>
        </w:rPr>
      </w:pPr>
      <w:r w:rsidRPr="005949DD">
        <w:rPr>
          <w:rFonts w:ascii="Times New Roman" w:hAnsi="Times New Roman" w:cs="Times New Roman"/>
          <w:b/>
          <w:sz w:val="24"/>
          <w:szCs w:val="24"/>
        </w:rPr>
        <w:t xml:space="preserve">Тесты и итоговую часть направлять в электронном виде на почту: </w:t>
      </w:r>
      <w:hyperlink r:id="rId6" w:history="1">
        <w:r w:rsidRPr="005949DD">
          <w:rPr>
            <w:rStyle w:val="a5"/>
            <w:rFonts w:ascii="Times New Roman" w:hAnsi="Times New Roman" w:cs="Times New Roman"/>
            <w:b/>
            <w:sz w:val="24"/>
            <w:szCs w:val="24"/>
          </w:rPr>
          <w:t>89051721590@</w:t>
        </w:r>
        <w:r w:rsidRPr="005949D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949D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949D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949DD">
        <w:rPr>
          <w:rFonts w:ascii="Times New Roman" w:hAnsi="Times New Roman" w:cs="Times New Roman"/>
          <w:b/>
          <w:sz w:val="24"/>
          <w:szCs w:val="24"/>
        </w:rPr>
        <w:t xml:space="preserve"> до 29 мая.</w:t>
      </w:r>
    </w:p>
    <w:p w:rsidR="00A67DFE" w:rsidRDefault="00A67DFE">
      <w:pPr>
        <w:rPr>
          <w:rFonts w:ascii="Times New Roman" w:hAnsi="Times New Roman" w:cs="Times New Roman"/>
          <w:sz w:val="24"/>
          <w:szCs w:val="24"/>
        </w:rPr>
      </w:pPr>
    </w:p>
    <w:p w:rsidR="005949DD" w:rsidRPr="00A67DFE" w:rsidRDefault="005949DD">
      <w:pPr>
        <w:rPr>
          <w:rFonts w:ascii="Times New Roman" w:hAnsi="Times New Roman" w:cs="Times New Roman"/>
          <w:sz w:val="24"/>
          <w:szCs w:val="24"/>
        </w:rPr>
      </w:pPr>
    </w:p>
    <w:sectPr w:rsidR="005949DD" w:rsidRPr="00A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758"/>
    <w:multiLevelType w:val="hybridMultilevel"/>
    <w:tmpl w:val="03AE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0FC5"/>
    <w:multiLevelType w:val="multilevel"/>
    <w:tmpl w:val="75C8FA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40998"/>
    <w:multiLevelType w:val="hybridMultilevel"/>
    <w:tmpl w:val="FD3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5119"/>
    <w:multiLevelType w:val="multilevel"/>
    <w:tmpl w:val="E62A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35A64"/>
    <w:multiLevelType w:val="multilevel"/>
    <w:tmpl w:val="F55EA9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A"/>
    <w:rsid w:val="005949DD"/>
    <w:rsid w:val="00617FA6"/>
    <w:rsid w:val="00942289"/>
    <w:rsid w:val="00A67DFE"/>
    <w:rsid w:val="00AF04DF"/>
    <w:rsid w:val="00D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D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D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0517215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2020-05-25T06:07:00Z</dcterms:created>
  <dcterms:modified xsi:type="dcterms:W3CDTF">2020-05-25T06:45:00Z</dcterms:modified>
</cp:coreProperties>
</file>